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DAF" w:rsidRPr="00B90F5B" w:rsidRDefault="00F01DAF" w:rsidP="00EB29B3">
      <w:pPr>
        <w:spacing w:line="240" w:lineRule="auto"/>
        <w:jc w:val="center"/>
        <w:rPr>
          <w:rStyle w:val="Headerorfooter0"/>
          <w:rFonts w:ascii="Times New Roman" w:hAnsi="Times New Roman" w:cs="Times New Roman"/>
          <w:color w:val="auto"/>
          <w:sz w:val="24"/>
          <w:szCs w:val="24"/>
        </w:rPr>
      </w:pPr>
    </w:p>
    <w:p w:rsidR="00F01DAF" w:rsidRPr="00B90F5B" w:rsidRDefault="00F01DAF" w:rsidP="00EB29B3">
      <w:pPr>
        <w:spacing w:line="240" w:lineRule="auto"/>
        <w:jc w:val="center"/>
        <w:rPr>
          <w:rFonts w:ascii="Times New Roman" w:hAnsi="Times New Roman" w:cs="Times New Roman"/>
          <w:sz w:val="24"/>
          <w:szCs w:val="24"/>
        </w:rPr>
      </w:pPr>
      <w:r w:rsidRPr="00B90F5B">
        <w:rPr>
          <w:rFonts w:ascii="Courier New" w:eastAsia="Courier New" w:hAnsi="Courier New" w:cs="Courier New"/>
          <w:noProof/>
          <w:sz w:val="24"/>
          <w:szCs w:val="24"/>
        </w:rPr>
        <w:drawing>
          <wp:inline distT="0" distB="0" distL="0" distR="0" wp14:anchorId="3B4337A6" wp14:editId="1CBAA39D">
            <wp:extent cx="1967865" cy="2275205"/>
            <wp:effectExtent l="0" t="0" r="0" b="0"/>
            <wp:docPr id="3" name="Picture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7865" cy="2275205"/>
                    </a:xfrm>
                    <a:prstGeom prst="rect">
                      <a:avLst/>
                    </a:prstGeom>
                    <a:noFill/>
                    <a:ln>
                      <a:noFill/>
                    </a:ln>
                  </pic:spPr>
                </pic:pic>
              </a:graphicData>
            </a:graphic>
          </wp:inline>
        </w:drawing>
      </w:r>
    </w:p>
    <w:p w:rsidR="00F01DAF" w:rsidRPr="00B90F5B" w:rsidRDefault="00F01DAF" w:rsidP="00EB29B3">
      <w:pPr>
        <w:spacing w:line="240" w:lineRule="auto"/>
      </w:pPr>
    </w:p>
    <w:p w:rsidR="00F01DAF" w:rsidRPr="00B90F5B" w:rsidRDefault="00F01DAF" w:rsidP="00EB29B3">
      <w:pPr>
        <w:spacing w:line="240" w:lineRule="auto"/>
      </w:pPr>
    </w:p>
    <w:p w:rsidR="00F01DAF" w:rsidRPr="00B90F5B" w:rsidRDefault="00F01DAF" w:rsidP="00EB29B3">
      <w:pPr>
        <w:spacing w:line="240" w:lineRule="auto"/>
      </w:pPr>
    </w:p>
    <w:p w:rsidR="00F01DAF" w:rsidRPr="00B90F5B" w:rsidRDefault="00F01DAF" w:rsidP="00EB29B3">
      <w:pPr>
        <w:spacing w:line="240" w:lineRule="auto"/>
      </w:pPr>
    </w:p>
    <w:p w:rsidR="00F01DAF" w:rsidRPr="00B90F5B" w:rsidRDefault="00F01DAF" w:rsidP="00EB29B3">
      <w:pPr>
        <w:spacing w:line="240" w:lineRule="auto"/>
      </w:pPr>
    </w:p>
    <w:p w:rsidR="00F01DAF" w:rsidRPr="00B90F5B" w:rsidRDefault="00F01DAF" w:rsidP="00EB29B3">
      <w:pPr>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pPr>
    </w:p>
    <w:p w:rsidR="00F01DAF" w:rsidRPr="00B90F5B" w:rsidRDefault="00F01DAF" w:rsidP="00EB29B3">
      <w:pPr>
        <w:tabs>
          <w:tab w:val="left" w:pos="3060"/>
        </w:tabs>
        <w:spacing w:line="240" w:lineRule="auto"/>
        <w:jc w:val="center"/>
        <w:rPr>
          <w:rStyle w:val="Headerorfooter0"/>
          <w:rFonts w:ascii="Times New Roman" w:hAnsi="Times New Roman" w:cs="Times New Roman"/>
          <w:color w:val="auto"/>
          <w:sz w:val="48"/>
          <w:szCs w:val="48"/>
        </w:rPr>
      </w:pPr>
      <w:r w:rsidRPr="00B90F5B">
        <w:rPr>
          <w:rStyle w:val="Headerorfooter0"/>
          <w:rFonts w:ascii="Times New Roman" w:hAnsi="Times New Roman" w:cs="Times New Roman"/>
          <w:color w:val="auto"/>
          <w:sz w:val="48"/>
          <w:szCs w:val="48"/>
        </w:rPr>
        <w:t xml:space="preserve">INTERNAL REGULATIONS ON </w:t>
      </w:r>
    </w:p>
    <w:p w:rsidR="00F01DAF" w:rsidRPr="00B90F5B" w:rsidRDefault="00F01DAF" w:rsidP="00EB29B3">
      <w:pPr>
        <w:tabs>
          <w:tab w:val="left" w:pos="3060"/>
        </w:tabs>
        <w:spacing w:line="240" w:lineRule="auto"/>
        <w:jc w:val="center"/>
        <w:rPr>
          <w:sz w:val="48"/>
          <w:szCs w:val="48"/>
        </w:rPr>
      </w:pPr>
      <w:r w:rsidRPr="00B90F5B">
        <w:rPr>
          <w:rStyle w:val="Headerorfooter0"/>
          <w:rFonts w:ascii="Times New Roman" w:hAnsi="Times New Roman" w:cs="Times New Roman"/>
          <w:color w:val="auto"/>
          <w:sz w:val="48"/>
          <w:szCs w:val="48"/>
        </w:rPr>
        <w:t>CORPORATE GOVERNANCE</w:t>
      </w: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rPr>
          <w:sz w:val="48"/>
          <w:szCs w:val="48"/>
        </w:rPr>
      </w:pPr>
    </w:p>
    <w:p w:rsidR="00F01DAF" w:rsidRPr="00B90F5B" w:rsidRDefault="00F01DAF" w:rsidP="00EB29B3">
      <w:pPr>
        <w:spacing w:line="240" w:lineRule="auto"/>
        <w:jc w:val="center"/>
        <w:rPr>
          <w:sz w:val="48"/>
          <w:szCs w:val="48"/>
        </w:rPr>
      </w:pPr>
    </w:p>
    <w:p w:rsidR="00F01DAF" w:rsidRPr="00B90F5B" w:rsidRDefault="00F01DAF" w:rsidP="00EB29B3">
      <w:pPr>
        <w:spacing w:line="240" w:lineRule="auto"/>
        <w:jc w:val="center"/>
        <w:rPr>
          <w:rFonts w:ascii="Times New Roman" w:hAnsi="Times New Roman" w:cs="Times New Roman"/>
          <w:b/>
          <w:sz w:val="28"/>
          <w:szCs w:val="28"/>
        </w:rPr>
      </w:pPr>
      <w:proofErr w:type="spellStart"/>
      <w:r w:rsidRPr="00B90F5B">
        <w:rPr>
          <w:rFonts w:ascii="Times New Roman" w:hAnsi="Times New Roman" w:cs="Times New Roman"/>
          <w:b/>
          <w:sz w:val="28"/>
          <w:szCs w:val="28"/>
        </w:rPr>
        <w:t>Gia</w:t>
      </w:r>
      <w:proofErr w:type="spellEnd"/>
      <w:r w:rsidRPr="00B90F5B">
        <w:rPr>
          <w:rFonts w:ascii="Times New Roman" w:hAnsi="Times New Roman" w:cs="Times New Roman"/>
          <w:b/>
          <w:sz w:val="28"/>
          <w:szCs w:val="28"/>
        </w:rPr>
        <w:t xml:space="preserve"> Lai, </w:t>
      </w:r>
      <w:r w:rsidR="00553301" w:rsidRPr="00B90F5B">
        <w:rPr>
          <w:rFonts w:ascii="Times New Roman" w:hAnsi="Times New Roman" w:cs="Times New Roman"/>
          <w:b/>
          <w:sz w:val="28"/>
          <w:szCs w:val="28"/>
        </w:rPr>
        <w:tab/>
      </w:r>
      <w:r w:rsidR="00553301" w:rsidRPr="00B90F5B">
        <w:rPr>
          <w:rFonts w:ascii="Times New Roman" w:hAnsi="Times New Roman" w:cs="Times New Roman"/>
          <w:b/>
          <w:sz w:val="28"/>
          <w:szCs w:val="28"/>
        </w:rPr>
        <w:tab/>
        <w:t>November</w:t>
      </w:r>
      <w:r w:rsidRPr="00B90F5B">
        <w:rPr>
          <w:rFonts w:ascii="Times New Roman" w:hAnsi="Times New Roman" w:cs="Times New Roman"/>
          <w:b/>
          <w:sz w:val="28"/>
          <w:szCs w:val="28"/>
        </w:rPr>
        <w:t xml:space="preserve"> 2021</w:t>
      </w:r>
    </w:p>
    <w:p w:rsidR="00F01DAF" w:rsidRPr="00B90F5B" w:rsidRDefault="00F01DAF" w:rsidP="008D555D">
      <w:pPr>
        <w:spacing w:line="240" w:lineRule="auto"/>
        <w:rPr>
          <w:rFonts w:ascii="Times New Roman" w:hAnsi="Times New Roman" w:cs="Times New Roman"/>
          <w:b/>
          <w:sz w:val="36"/>
          <w:szCs w:val="36"/>
        </w:rPr>
      </w:pPr>
      <w:r w:rsidRPr="00B90F5B">
        <w:rPr>
          <w:rFonts w:ascii="Times New Roman" w:hAnsi="Times New Roman" w:cs="Times New Roman"/>
          <w:b/>
          <w:i/>
          <w:sz w:val="28"/>
          <w:szCs w:val="28"/>
        </w:rPr>
        <w:br w:type="page"/>
      </w:r>
      <w:r w:rsidRPr="00B90F5B">
        <w:rPr>
          <w:rFonts w:ascii="Times New Roman" w:hAnsi="Times New Roman" w:cs="Times New Roman"/>
          <w:b/>
          <w:sz w:val="36"/>
          <w:szCs w:val="36"/>
        </w:rPr>
        <w:lastRenderedPageBreak/>
        <w:t>INDEX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6"/>
        <w:gridCol w:w="516"/>
      </w:tblGrid>
      <w:tr w:rsidR="00B90F5B" w:rsidRPr="00B90F5B" w:rsidTr="00B90F5B">
        <w:tc>
          <w:tcPr>
            <w:tcW w:w="8806" w:type="dxa"/>
          </w:tcPr>
          <w:p w:rsidR="00A1443F" w:rsidRPr="00B90F5B" w:rsidRDefault="00A1443F" w:rsidP="00B90F5B">
            <w:pPr>
              <w:spacing w:line="240" w:lineRule="auto"/>
              <w:ind w:right="-199"/>
              <w:outlineLvl w:val="0"/>
              <w:rPr>
                <w:rFonts w:ascii="Times New Roman" w:hAnsi="Times New Roman" w:cs="Times New Roman"/>
                <w:sz w:val="20"/>
                <w:szCs w:val="20"/>
              </w:rPr>
            </w:pPr>
            <w:smartTag w:uri="urn:schemas-microsoft-com:office:smarttags" w:element="place">
              <w:smartTag w:uri="urn:schemas:contacts" w:element="Sn">
                <w:r w:rsidRPr="00B90F5B">
                  <w:rPr>
                    <w:rFonts w:ascii="Times New Roman" w:hAnsi="Times New Roman" w:cs="Times New Roman"/>
                  </w:rPr>
                  <w:t>CHAPTER</w:t>
                </w:r>
              </w:smartTag>
              <w:r w:rsidRPr="00B90F5B">
                <w:rPr>
                  <w:rFonts w:ascii="Times New Roman" w:hAnsi="Times New Roman" w:cs="Times New Roman"/>
                </w:rPr>
                <w:t xml:space="preserve"> </w:t>
              </w:r>
              <w:smartTag w:uri="urn:schemas:contacts" w:element="Sn">
                <w:r w:rsidRPr="00B90F5B">
                  <w:rPr>
                    <w:rFonts w:ascii="Times New Roman" w:hAnsi="Times New Roman" w:cs="Times New Roman"/>
                  </w:rPr>
                  <w:t>I.</w:t>
                </w:r>
              </w:smartTag>
            </w:smartTag>
            <w:r w:rsidRPr="00B90F5B">
              <w:rPr>
                <w:rFonts w:ascii="Times New Roman" w:hAnsi="Times New Roman" w:cs="Times New Roman"/>
              </w:rPr>
              <w:t xml:space="preserve"> GENERAL PROVISION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4</w:t>
            </w:r>
          </w:p>
        </w:tc>
      </w:tr>
      <w:tr w:rsidR="00B90F5B" w:rsidRPr="00B90F5B" w:rsidTr="00B90F5B">
        <w:tc>
          <w:tcPr>
            <w:tcW w:w="8806" w:type="dxa"/>
          </w:tcPr>
          <w:p w:rsidR="00A1443F" w:rsidRPr="00B90F5B" w:rsidRDefault="00A1443F" w:rsidP="00B90F5B">
            <w:pPr>
              <w:spacing w:line="240" w:lineRule="auto"/>
              <w:ind w:right="-57" w:firstLine="284"/>
              <w:outlineLvl w:val="1"/>
              <w:rPr>
                <w:rFonts w:ascii="Times New Roman" w:hAnsi="Times New Roman" w:cs="Times New Roman"/>
              </w:rPr>
            </w:pPr>
            <w:r w:rsidRPr="00B90F5B">
              <w:rPr>
                <w:rFonts w:ascii="Times New Roman" w:hAnsi="Times New Roman" w:cs="Times New Roman"/>
              </w:rPr>
              <w:t>Article 1. Governing scope and applicable subjects</w:t>
            </w:r>
            <w:r w:rsidRPr="00B90F5B">
              <w:rPr>
                <w:rFonts w:ascii="Times New Roman" w:hAnsi="Times New Roman" w:cs="Times New Roman"/>
                <w:sz w:val="20"/>
                <w:szCs w:val="20"/>
              </w:rPr>
              <w:t xml:space="preserv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4</w:t>
            </w:r>
          </w:p>
        </w:tc>
      </w:tr>
      <w:tr w:rsidR="00B90F5B" w:rsidRPr="00B90F5B" w:rsidTr="00B90F5B">
        <w:tc>
          <w:tcPr>
            <w:tcW w:w="8806" w:type="dxa"/>
          </w:tcPr>
          <w:p w:rsidR="00A1443F" w:rsidRPr="00B90F5B" w:rsidRDefault="00A1443F" w:rsidP="00B90F5B">
            <w:pPr>
              <w:spacing w:line="240" w:lineRule="auto"/>
              <w:ind w:right="-57" w:firstLine="284"/>
              <w:outlineLvl w:val="1"/>
              <w:rPr>
                <w:rFonts w:ascii="Times New Roman" w:hAnsi="Times New Roman" w:cs="Times New Roman"/>
              </w:rPr>
            </w:pPr>
            <w:r w:rsidRPr="00B90F5B">
              <w:rPr>
                <w:rFonts w:ascii="Times New Roman" w:hAnsi="Times New Roman" w:cs="Times New Roman"/>
              </w:rPr>
              <w:t xml:space="preserve">Article 2. Interpretation of terms </w:t>
            </w:r>
            <w:r w:rsidRPr="00B90F5B">
              <w:rPr>
                <w:rFonts w:ascii="Times New Roman" w:hAnsi="Times New Roman" w:cs="Times New Roman"/>
                <w:sz w:val="20"/>
                <w:szCs w:val="20"/>
              </w:rPr>
              <w:t>…………………………………………………………………</w:t>
            </w:r>
            <w:r w:rsidRPr="00B90F5B">
              <w:rPr>
                <w:rFonts w:ascii="Times New Roman" w:hAnsi="Times New Roman" w:cs="Times New Roman"/>
              </w:rPr>
              <w:t xml:space="preserv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4</w:t>
            </w:r>
          </w:p>
        </w:tc>
      </w:tr>
      <w:tr w:rsidR="00B90F5B" w:rsidRPr="00B90F5B" w:rsidTr="00B90F5B">
        <w:tc>
          <w:tcPr>
            <w:tcW w:w="8806" w:type="dxa"/>
          </w:tcPr>
          <w:p w:rsidR="00A1443F" w:rsidRPr="00B90F5B" w:rsidRDefault="00A1443F" w:rsidP="00B90F5B">
            <w:pPr>
              <w:spacing w:line="240" w:lineRule="auto"/>
              <w:ind w:left="1418" w:right="-57" w:hanging="1395"/>
              <w:outlineLvl w:val="0"/>
              <w:rPr>
                <w:rFonts w:ascii="Times New Roman" w:hAnsi="Times New Roman" w:cs="Times New Roman"/>
              </w:rPr>
            </w:pPr>
            <w:r w:rsidRPr="00B90F5B">
              <w:rPr>
                <w:rFonts w:ascii="Times New Roman" w:hAnsi="Times New Roman" w:cs="Times New Roman"/>
              </w:rPr>
              <w:t xml:space="preserve">CHAPTER II. SEQUENCE AND PROCEDURES FOR CONVENING AND VOTING AT GMS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5</w:t>
            </w:r>
          </w:p>
        </w:tc>
      </w:tr>
      <w:tr w:rsidR="00B90F5B" w:rsidRPr="00B90F5B" w:rsidTr="00B90F5B">
        <w:tc>
          <w:tcPr>
            <w:tcW w:w="8806" w:type="dxa"/>
          </w:tcPr>
          <w:p w:rsidR="00A1443F" w:rsidRPr="00B90F5B" w:rsidRDefault="00A1443F" w:rsidP="00B90F5B">
            <w:pPr>
              <w:spacing w:line="240" w:lineRule="auto"/>
              <w:ind w:left="1134" w:right="-57" w:hanging="850"/>
              <w:rPr>
                <w:rFonts w:ascii="Times New Roman" w:hAnsi="Times New Roman" w:cs="Times New Roman"/>
              </w:rPr>
            </w:pPr>
            <w:r w:rsidRPr="00B90F5B">
              <w:rPr>
                <w:rFonts w:ascii="Times New Roman" w:hAnsi="Times New Roman" w:cs="Times New Roman"/>
              </w:rPr>
              <w:t xml:space="preserve">Article 3. Authority to convene, </w:t>
            </w:r>
            <w:proofErr w:type="spellStart"/>
            <w:r w:rsidRPr="00B90F5B">
              <w:rPr>
                <w:rFonts w:ascii="Times New Roman" w:hAnsi="Times New Roman" w:cs="Times New Roman"/>
              </w:rPr>
              <w:t>otify</w:t>
            </w:r>
            <w:proofErr w:type="spellEnd"/>
            <w:r w:rsidRPr="00B90F5B">
              <w:rPr>
                <w:rFonts w:ascii="Times New Roman" w:hAnsi="Times New Roman" w:cs="Times New Roman"/>
              </w:rPr>
              <w:t xml:space="preserve"> and finalize the list of shareholders entitled to attend GMS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5</w:t>
            </w:r>
          </w:p>
        </w:tc>
      </w:tr>
      <w:tr w:rsidR="00B90F5B" w:rsidRPr="00B90F5B" w:rsidTr="00B90F5B">
        <w:tc>
          <w:tcPr>
            <w:tcW w:w="8806" w:type="dxa"/>
          </w:tcPr>
          <w:p w:rsidR="00A1443F" w:rsidRPr="00B90F5B" w:rsidRDefault="00A1443F" w:rsidP="00B90F5B">
            <w:pPr>
              <w:spacing w:line="240" w:lineRule="auto"/>
              <w:ind w:left="1134" w:right="-57" w:firstLine="23"/>
              <w:rPr>
                <w:rFonts w:ascii="Times New Roman" w:hAnsi="Times New Roman" w:cs="Times New Roman"/>
              </w:rPr>
            </w:pPr>
            <w:r w:rsidRPr="00B90F5B">
              <w:rPr>
                <w:rFonts w:ascii="Times New Roman" w:hAnsi="Times New Roman" w:cs="Times New Roman"/>
              </w:rPr>
              <w:t xml:space="preserve">Article 4. </w:t>
            </w:r>
            <w:r w:rsidRPr="00B90F5B">
              <w:rPr>
                <w:rFonts w:ascii="Times New Roman" w:eastAsia="Times New Roman" w:hAnsi="Times New Roman" w:cs="Times New Roman"/>
                <w:b/>
                <w:bCs/>
              </w:rPr>
              <w:t>GMS</w:t>
            </w:r>
            <w:r w:rsidRPr="00B90F5B">
              <w:rPr>
                <w:rFonts w:ascii="Times New Roman" w:eastAsia="Times New Roman" w:hAnsi="Times New Roman" w:cs="Times New Roman"/>
                <w:bCs/>
              </w:rPr>
              <w:t xml:space="preserve"> meetings, </w:t>
            </w:r>
            <w:r w:rsidRPr="00B90F5B">
              <w:rPr>
                <w:rFonts w:ascii="Times New Roman" w:eastAsia="Times New Roman" w:hAnsi="Times New Roman" w:cs="Times New Roman"/>
                <w:bCs/>
                <w:lang w:val="en"/>
              </w:rPr>
              <w:t xml:space="preserve">authority to convene and notify the final list of shareholders entitled to attend the GMS </w:t>
            </w:r>
            <w:proofErr w:type="gramStart"/>
            <w:r w:rsidRPr="00B90F5B">
              <w:rPr>
                <w:rFonts w:ascii="Times New Roman" w:eastAsia="Times New Roman" w:hAnsi="Times New Roman" w:cs="Times New Roman"/>
                <w:bCs/>
                <w:lang w:val="en"/>
              </w:rPr>
              <w:t>meeting</w:t>
            </w:r>
            <w:r w:rsidRPr="00B90F5B">
              <w:rPr>
                <w:rFonts w:ascii="Times New Roman" w:hAnsi="Times New Roman" w:cs="Times New Roman"/>
                <w:sz w:val="20"/>
                <w:szCs w:val="20"/>
              </w:rPr>
              <w:t xml:space="preserve">  …</w:t>
            </w:r>
            <w:proofErr w:type="gramEnd"/>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6</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 xml:space="preserve">Article 5. Formalities of conducting GMS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7</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 xml:space="preserve">Article 6. GMS </w:t>
            </w:r>
            <w:proofErr w:type="gramStart"/>
            <w:r w:rsidRPr="00B90F5B">
              <w:rPr>
                <w:rFonts w:ascii="Times New Roman" w:hAnsi="Times New Roman" w:cs="Times New Roman"/>
              </w:rPr>
              <w:t>agenda  …</w:t>
            </w:r>
            <w:proofErr w:type="gramEnd"/>
            <w:r w:rsidRPr="00B90F5B">
              <w:rPr>
                <w:rFonts w:ascii="Times New Roman" w:hAnsi="Times New Roman" w:cs="Times New Roman"/>
              </w:rPr>
              <w:t>…………………….</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8</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 xml:space="preserve">Article 7. Authorization to attend GMS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8</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 xml:space="preserve">Article 8. Formality of conducting GMS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8</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Article 9. Conditions for conducting GMS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9</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Article 10. Passing GMS resolutions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10</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 xml:space="preserve">Article 11. Conditions for passing GMS </w:t>
            </w:r>
            <w:proofErr w:type="gramStart"/>
            <w:r w:rsidRPr="00B90F5B">
              <w:rPr>
                <w:rFonts w:ascii="Times New Roman" w:hAnsi="Times New Roman" w:cs="Times New Roman"/>
              </w:rPr>
              <w:t>resolutions .</w:t>
            </w:r>
            <w:proofErr w:type="gramEnd"/>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10</w:t>
            </w:r>
          </w:p>
        </w:tc>
      </w:tr>
      <w:tr w:rsidR="00B90F5B" w:rsidRPr="00B90F5B" w:rsidTr="00B90F5B">
        <w:tc>
          <w:tcPr>
            <w:tcW w:w="8806" w:type="dxa"/>
          </w:tcPr>
          <w:p w:rsidR="00A1443F" w:rsidRPr="00B90F5B" w:rsidRDefault="00A1443F" w:rsidP="00B90F5B">
            <w:pPr>
              <w:spacing w:line="240" w:lineRule="auto"/>
              <w:ind w:left="1276" w:right="-57" w:hanging="969"/>
              <w:rPr>
                <w:rFonts w:ascii="Times New Roman" w:hAnsi="Times New Roman" w:cs="Times New Roman"/>
              </w:rPr>
            </w:pPr>
            <w:r w:rsidRPr="00B90F5B">
              <w:rPr>
                <w:rFonts w:ascii="Times New Roman" w:hAnsi="Times New Roman" w:cs="Times New Roman"/>
              </w:rPr>
              <w:t>Article 12. Method of voting, vote counting and announcement of vote counting results at GMS meeting………………………………………………………………………..</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10</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Article 13. Objection to GMS decisions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11</w:t>
            </w:r>
          </w:p>
        </w:tc>
      </w:tr>
      <w:tr w:rsidR="00B90F5B" w:rsidRPr="00B90F5B" w:rsidTr="00B90F5B">
        <w:tc>
          <w:tcPr>
            <w:tcW w:w="8806" w:type="dxa"/>
          </w:tcPr>
          <w:p w:rsidR="00A1443F" w:rsidRPr="00B90F5B" w:rsidRDefault="00A1443F" w:rsidP="00B90F5B">
            <w:pPr>
              <w:spacing w:line="240" w:lineRule="auto"/>
              <w:ind w:right="-57" w:firstLine="284"/>
              <w:rPr>
                <w:rFonts w:ascii="Times New Roman" w:hAnsi="Times New Roman" w:cs="Times New Roman"/>
              </w:rPr>
            </w:pPr>
            <w:r w:rsidRPr="00B90F5B">
              <w:rPr>
                <w:rFonts w:ascii="Times New Roman" w:hAnsi="Times New Roman" w:cs="Times New Roman"/>
              </w:rPr>
              <w:t>Article 14. Taking GMS minutes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11</w:t>
            </w:r>
          </w:p>
        </w:tc>
      </w:tr>
      <w:tr w:rsidR="00B90F5B" w:rsidRPr="00B90F5B" w:rsidTr="00B90F5B">
        <w:tc>
          <w:tcPr>
            <w:tcW w:w="8806" w:type="dxa"/>
          </w:tcPr>
          <w:p w:rsidR="00A1443F" w:rsidRPr="00B90F5B" w:rsidRDefault="00A1443F" w:rsidP="00B90F5B">
            <w:pPr>
              <w:spacing w:line="240" w:lineRule="auto"/>
              <w:ind w:left="1418" w:right="-57" w:hanging="1395"/>
              <w:rPr>
                <w:rFonts w:ascii="Times New Roman" w:hAnsi="Times New Roman" w:cs="Times New Roman"/>
              </w:rPr>
            </w:pPr>
            <w:r w:rsidRPr="00B90F5B">
              <w:rPr>
                <w:rFonts w:ascii="Times New Roman" w:hAnsi="Times New Roman" w:cs="Times New Roman"/>
              </w:rPr>
              <w:t xml:space="preserve">CHAPTER III. NOMINATION, CANDIDACY, ELECTING, DISMISSING AND REMOVING BOD MEMBERS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12</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15. Disclosing GMS resolutions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12</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16. Resolutions passed at GMS by consultation in </w:t>
            </w:r>
            <w:proofErr w:type="gramStart"/>
            <w:r w:rsidRPr="00B90F5B">
              <w:rPr>
                <w:rFonts w:ascii="Times New Roman" w:hAnsi="Times New Roman" w:cs="Times New Roman"/>
              </w:rPr>
              <w:t>writing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12</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17. Sequence and procedures for online GMS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13</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18. Sequence, procedures for GMS on line combined with off line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14</w:t>
            </w:r>
          </w:p>
        </w:tc>
      </w:tr>
      <w:tr w:rsidR="00B90F5B" w:rsidRPr="00B90F5B" w:rsidTr="00B90F5B">
        <w:tc>
          <w:tcPr>
            <w:tcW w:w="8806" w:type="dxa"/>
          </w:tcPr>
          <w:p w:rsidR="00A1443F" w:rsidRPr="00B90F5B" w:rsidRDefault="00A1443F" w:rsidP="00B90F5B">
            <w:pPr>
              <w:spacing w:line="240" w:lineRule="auto"/>
              <w:ind w:left="1276" w:right="-199" w:hanging="992"/>
              <w:rPr>
                <w:rFonts w:ascii="Times New Roman" w:hAnsi="Times New Roman" w:cs="Times New Roman"/>
              </w:rPr>
            </w:pPr>
            <w:r w:rsidRPr="00B90F5B">
              <w:rPr>
                <w:rFonts w:ascii="Times New Roman" w:hAnsi="Times New Roman" w:cs="Times New Roman"/>
              </w:rPr>
              <w:t xml:space="preserve">Article 19. Rights and obligations of </w:t>
            </w:r>
            <w:proofErr w:type="gramStart"/>
            <w:r w:rsidRPr="00B90F5B">
              <w:rPr>
                <w:rFonts w:ascii="Times New Roman" w:hAnsi="Times New Roman" w:cs="Times New Roman"/>
              </w:rPr>
              <w:t>BOD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15</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20. Rights and obligations of BOD members ……………</w:t>
            </w:r>
            <w:r w:rsidRPr="00B90F5B">
              <w:rPr>
                <w:rFonts w:ascii="Times New Roman" w:hAnsi="Times New Roman" w:cs="Times New Roman"/>
                <w:sz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16</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21. Notification of BOD meeting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16</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22.  Criteria and conditions for BOD membership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17</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23. Candidacy for, nomination to the BOD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17</w:t>
            </w:r>
          </w:p>
        </w:tc>
      </w:tr>
      <w:tr w:rsidR="00B90F5B" w:rsidRPr="00B90F5B" w:rsidTr="00B90F5B">
        <w:tc>
          <w:tcPr>
            <w:tcW w:w="8806" w:type="dxa"/>
          </w:tcPr>
          <w:p w:rsidR="00A1443F" w:rsidRPr="00B90F5B" w:rsidRDefault="00A1443F" w:rsidP="00B90F5B">
            <w:pPr>
              <w:tabs>
                <w:tab w:val="left" w:pos="2960"/>
              </w:tabs>
              <w:spacing w:line="240" w:lineRule="auto"/>
              <w:ind w:left="284" w:right="-57"/>
              <w:rPr>
                <w:rFonts w:ascii="Times New Roman" w:hAnsi="Times New Roman" w:cs="Times New Roman"/>
              </w:rPr>
            </w:pPr>
            <w:r w:rsidRPr="00B90F5B">
              <w:rPr>
                <w:rFonts w:ascii="Times New Roman" w:hAnsi="Times New Roman" w:cs="Times New Roman"/>
              </w:rPr>
              <w:t xml:space="preserve">Article 24. Method of electing BOD members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17</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25. BOD meeting minutes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18</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26. Notification of BOD resolutions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18</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27. Introduction of candidates for BOD members </w:t>
            </w:r>
            <w:r w:rsidRPr="00B90F5B">
              <w:rPr>
                <w:rFonts w:ascii="Times New Roman" w:hAnsi="Times New Roman" w:cs="Times New Roman"/>
                <w:sz w:val="20"/>
                <w:szCs w:val="20"/>
              </w:rPr>
              <w:t>…</w:t>
            </w:r>
            <w:r w:rsidRPr="00B90F5B">
              <w:rPr>
                <w:rFonts w:ascii="Times New Roman" w:hAnsi="Times New Roman" w:cs="Times New Roman"/>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18</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28. Election, dismissal, removal of BOD Chairman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18</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29. Remuneration, bonus, and other benefits of BOD members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18</w:t>
            </w:r>
          </w:p>
        </w:tc>
      </w:tr>
      <w:tr w:rsidR="00B90F5B" w:rsidRPr="00B90F5B" w:rsidTr="00B90F5B">
        <w:tc>
          <w:tcPr>
            <w:tcW w:w="8806" w:type="dxa"/>
          </w:tcPr>
          <w:p w:rsidR="00A1443F" w:rsidRPr="00B90F5B" w:rsidRDefault="00A1443F" w:rsidP="00B90F5B">
            <w:pPr>
              <w:spacing w:line="240" w:lineRule="auto"/>
              <w:ind w:left="1418" w:right="-57" w:hanging="1395"/>
              <w:rPr>
                <w:rFonts w:ascii="Times New Roman" w:hAnsi="Times New Roman" w:cs="Times New Roman"/>
              </w:rPr>
            </w:pPr>
            <w:r w:rsidRPr="00B90F5B">
              <w:rPr>
                <w:rFonts w:ascii="Times New Roman" w:hAnsi="Times New Roman" w:cs="Times New Roman"/>
              </w:rPr>
              <w:t xml:space="preserve">CHAPTER IV. SEQUENCE, PROCEDURES FOR HOLDING BOD </w:t>
            </w:r>
            <w:proofErr w:type="gramStart"/>
            <w:r w:rsidRPr="00B90F5B">
              <w:rPr>
                <w:rFonts w:ascii="Times New Roman" w:hAnsi="Times New Roman" w:cs="Times New Roman"/>
              </w:rPr>
              <w:t xml:space="preserve">MEETINGS </w:t>
            </w:r>
            <w:r w:rsidRPr="00B90F5B">
              <w:rPr>
                <w:rFonts w:ascii="Times New Roman" w:hAnsi="Times New Roman" w:cs="Times New Roman"/>
                <w:sz w:val="20"/>
                <w:szCs w:val="20"/>
              </w:rPr>
              <w:t>........................</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19</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30. BOD meetings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19</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31. Notification of BOD meetings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19</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32. Conditions for holding BOD </w:t>
            </w:r>
            <w:proofErr w:type="gramStart"/>
            <w:r w:rsidRPr="00B90F5B">
              <w:rPr>
                <w:rFonts w:ascii="Times New Roman" w:hAnsi="Times New Roman" w:cs="Times New Roman"/>
              </w:rPr>
              <w:t>meeting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19</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 xml:space="preserve">Article 33. Method of </w:t>
            </w:r>
            <w:proofErr w:type="gramStart"/>
            <w:r w:rsidRPr="00B90F5B">
              <w:rPr>
                <w:rFonts w:ascii="Times New Roman" w:hAnsi="Times New Roman" w:cs="Times New Roman"/>
              </w:rPr>
              <w:t>voting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19</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34. Method of passing BOD resolutions............................................................................</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20</w:t>
            </w:r>
          </w:p>
        </w:tc>
      </w:tr>
      <w:tr w:rsidR="00B90F5B" w:rsidRPr="00B90F5B" w:rsidTr="00B90F5B">
        <w:tc>
          <w:tcPr>
            <w:tcW w:w="8806" w:type="dxa"/>
          </w:tcPr>
          <w:p w:rsidR="00A1443F" w:rsidRPr="00B90F5B" w:rsidRDefault="00A1443F" w:rsidP="00B90F5B">
            <w:pPr>
              <w:spacing w:line="240" w:lineRule="auto"/>
              <w:ind w:left="284" w:right="-57"/>
              <w:rPr>
                <w:rFonts w:ascii="Times New Roman" w:hAnsi="Times New Roman" w:cs="Times New Roman"/>
              </w:rPr>
            </w:pPr>
            <w:r w:rsidRPr="00B90F5B">
              <w:rPr>
                <w:rFonts w:ascii="Times New Roman" w:hAnsi="Times New Roman" w:cs="Times New Roman"/>
              </w:rPr>
              <w:t>Article 35. Minutes of BOD meeting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20</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Article 36. Notification of BOD resolutions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20</w:t>
            </w:r>
          </w:p>
        </w:tc>
      </w:tr>
      <w:tr w:rsidR="00B90F5B" w:rsidRPr="00B90F5B" w:rsidTr="00B90F5B">
        <w:tc>
          <w:tcPr>
            <w:tcW w:w="8806" w:type="dxa"/>
          </w:tcPr>
          <w:p w:rsidR="00A1443F" w:rsidRPr="00B90F5B" w:rsidRDefault="00A1443F" w:rsidP="00B90F5B">
            <w:pPr>
              <w:spacing w:line="240" w:lineRule="auto"/>
              <w:ind w:left="1276" w:right="-57" w:hanging="1276"/>
              <w:rPr>
                <w:rFonts w:ascii="Times New Roman" w:hAnsi="Times New Roman" w:cs="Times New Roman"/>
              </w:rPr>
            </w:pPr>
            <w:r w:rsidRPr="00B90F5B">
              <w:rPr>
                <w:rFonts w:ascii="Times New Roman" w:hAnsi="Times New Roman" w:cs="Times New Roman"/>
              </w:rPr>
              <w:t xml:space="preserve">CHAPTER V. NOMINATION, CANDIDACY, ELECTING, DISMISSING AND REMOVING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w:t>
            </w:r>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20</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37. Coordination between BOD and </w:t>
            </w:r>
            <w:proofErr w:type="gramStart"/>
            <w:r w:rsidRPr="00B90F5B">
              <w:rPr>
                <w:rFonts w:ascii="Times New Roman" w:hAnsi="Times New Roman" w:cs="Times New Roman"/>
              </w:rPr>
              <w:t>CEO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20</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38. Responsibilities of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w:t>
            </w:r>
            <w:proofErr w:type="gramStart"/>
            <w:r w:rsidRPr="00B90F5B">
              <w:rPr>
                <w:rFonts w:ascii="Times New Roman" w:hAnsi="Times New Roman" w:cs="Times New Roman"/>
              </w:rPr>
              <w:t>members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21</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39. Term, quantity, composition, structure of the </w:t>
            </w:r>
            <w:proofErr w:type="spellStart"/>
            <w:proofErr w:type="gramStart"/>
            <w:r w:rsidRPr="00B90F5B">
              <w:rPr>
                <w:rFonts w:ascii="Times New Roman" w:hAnsi="Times New Roman" w:cs="Times New Roman"/>
              </w:rPr>
              <w:t>BOS</w:t>
            </w:r>
            <w:proofErr w:type="spellEnd"/>
            <w:r w:rsidRPr="00B90F5B">
              <w:rPr>
                <w:rFonts w:ascii="Times New Roman" w:hAnsi="Times New Roman" w:cs="Times New Roman"/>
              </w:rPr>
              <w:t xml:space="preserv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21</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40. Criteria for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21</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41. Candidacy for, nomination to the </w:t>
            </w:r>
            <w:proofErr w:type="spellStart"/>
            <w:proofErr w:type="gramStart"/>
            <w:r w:rsidRPr="00B90F5B">
              <w:rPr>
                <w:rFonts w:ascii="Times New Roman" w:hAnsi="Times New Roman" w:cs="Times New Roman"/>
              </w:rPr>
              <w:t>BOS</w:t>
            </w:r>
            <w:proofErr w:type="spellEnd"/>
            <w:r w:rsidRPr="00B90F5B">
              <w:rPr>
                <w:rFonts w:ascii="Times New Roman" w:hAnsi="Times New Roman" w:cs="Times New Roman"/>
              </w:rPr>
              <w:t xml:space="preserv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21</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42. Method of electing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43. Cases of dismissing, removing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w:t>
            </w:r>
            <w:proofErr w:type="gramStart"/>
            <w:r w:rsidRPr="00B90F5B">
              <w:rPr>
                <w:rFonts w:ascii="Times New Roman" w:hAnsi="Times New Roman" w:cs="Times New Roman"/>
              </w:rPr>
              <w:t>members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44. Notification of electing, dismissing, removing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lastRenderedPageBreak/>
              <w:t>Article 45. Notification of appointment and dismissal of corporate governance officer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rPr>
          <w:trHeight w:val="64"/>
        </w:trPr>
        <w:tc>
          <w:tcPr>
            <w:tcW w:w="8806" w:type="dxa"/>
          </w:tcPr>
          <w:p w:rsidR="00A1443F" w:rsidRPr="00B90F5B" w:rsidRDefault="00A1443F" w:rsidP="000C32FE">
            <w:pPr>
              <w:spacing w:line="240" w:lineRule="auto"/>
              <w:ind w:left="1276" w:right="-57" w:hanging="1276"/>
              <w:rPr>
                <w:rFonts w:ascii="Times New Roman" w:hAnsi="Times New Roman" w:cs="Times New Roman"/>
              </w:rPr>
            </w:pPr>
            <w:r w:rsidRPr="00B90F5B">
              <w:rPr>
                <w:rFonts w:ascii="Times New Roman" w:hAnsi="Times New Roman" w:cs="Times New Roman"/>
              </w:rPr>
              <w:t>CHAPTER VI. GENERAL DIRECTOR</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proofErr w:type="gramStart"/>
            <w:r w:rsidRPr="00B90F5B">
              <w:rPr>
                <w:rFonts w:ascii="Times New Roman" w:hAnsi="Times New Roman" w:cs="Times New Roman"/>
              </w:rPr>
              <w:t>Article  46</w:t>
            </w:r>
            <w:proofErr w:type="gramEnd"/>
            <w:r w:rsidRPr="00B90F5B">
              <w:rPr>
                <w:rFonts w:ascii="Times New Roman" w:hAnsi="Times New Roman" w:cs="Times New Roman"/>
              </w:rPr>
              <w:t>. Rights and obligation of  General Director</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22</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44. Cases of dismissing corporate governance </w:t>
            </w:r>
            <w:proofErr w:type="gramStart"/>
            <w:r w:rsidRPr="00B90F5B">
              <w:rPr>
                <w:rFonts w:ascii="Times New Roman" w:hAnsi="Times New Roman" w:cs="Times New Roman"/>
              </w:rPr>
              <w:t>officer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23</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Article 45</w:t>
            </w:r>
            <w:r w:rsidR="000C32FE" w:rsidRPr="00B90F5B">
              <w:rPr>
                <w:rFonts w:ascii="Times New Roman" w:hAnsi="Times New Roman" w:cs="Times New Roman"/>
              </w:rPr>
              <w:t xml:space="preserve">. </w:t>
            </w:r>
            <w:r w:rsidRPr="00B90F5B">
              <w:rPr>
                <w:rFonts w:ascii="Times New Roman" w:hAnsi="Times New Roman" w:cs="Times New Roman"/>
              </w:rPr>
              <w:t xml:space="preserve">Notification of appointment and dismissal of corporate governance </w:t>
            </w:r>
            <w:proofErr w:type="gramStart"/>
            <w:r w:rsidRPr="00B90F5B">
              <w:rPr>
                <w:rFonts w:ascii="Times New Roman" w:hAnsi="Times New Roman" w:cs="Times New Roman"/>
              </w:rPr>
              <w:t>officer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23</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Article 47. Term, criteria and conditions for General Director</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23</w:t>
            </w:r>
          </w:p>
        </w:tc>
      </w:tr>
      <w:tr w:rsidR="00B90F5B" w:rsidRPr="00B90F5B" w:rsidTr="00B90F5B">
        <w:tc>
          <w:tcPr>
            <w:tcW w:w="8806" w:type="dxa"/>
          </w:tcPr>
          <w:p w:rsidR="00A1443F" w:rsidRPr="00B90F5B" w:rsidRDefault="00A1443F" w:rsidP="000C32FE">
            <w:pPr>
              <w:spacing w:line="240" w:lineRule="auto"/>
              <w:ind w:left="1276" w:right="-57" w:hanging="1276"/>
              <w:rPr>
                <w:rFonts w:ascii="Times New Roman" w:hAnsi="Times New Roman" w:cs="Times New Roman"/>
              </w:rPr>
            </w:pPr>
            <w:r w:rsidRPr="00B90F5B">
              <w:rPr>
                <w:rFonts w:ascii="Times New Roman" w:hAnsi="Times New Roman" w:cs="Times New Roman"/>
              </w:rPr>
              <w:t>CHAPTER VII. OTHER ACTIVITIES</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23</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48. Coordination between BOD, </w:t>
            </w:r>
            <w:proofErr w:type="spellStart"/>
            <w:r w:rsidRPr="00B90F5B">
              <w:rPr>
                <w:rFonts w:ascii="Times New Roman" w:hAnsi="Times New Roman" w:cs="Times New Roman"/>
              </w:rPr>
              <w:t>BOS</w:t>
            </w:r>
            <w:proofErr w:type="spellEnd"/>
            <w:r w:rsidRPr="00B90F5B">
              <w:rPr>
                <w:rFonts w:ascii="Times New Roman" w:hAnsi="Times New Roman" w:cs="Times New Roman"/>
              </w:rPr>
              <w:t>, and General Director</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23</w:t>
            </w:r>
          </w:p>
        </w:tc>
      </w:tr>
      <w:tr w:rsidR="00B90F5B" w:rsidRPr="00B90F5B" w:rsidTr="00B90F5B">
        <w:tc>
          <w:tcPr>
            <w:tcW w:w="8806" w:type="dxa"/>
          </w:tcPr>
          <w:p w:rsidR="00A1443F" w:rsidRPr="00B90F5B" w:rsidRDefault="00A1443F" w:rsidP="000C32FE">
            <w:pPr>
              <w:spacing w:line="240" w:lineRule="auto"/>
              <w:ind w:left="1276" w:right="-57" w:hanging="1276"/>
              <w:rPr>
                <w:rFonts w:ascii="Times New Roman" w:hAnsi="Times New Roman" w:cs="Times New Roman"/>
              </w:rPr>
            </w:pPr>
            <w:r w:rsidRPr="00B90F5B">
              <w:rPr>
                <w:rFonts w:ascii="Times New Roman" w:hAnsi="Times New Roman" w:cs="Times New Roman"/>
              </w:rPr>
              <w:t>CHAPTER X. DISCLOSURE OF INFORMATION</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24</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 xml:space="preserve">Article 49.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responsibilities in their relation with the BOD</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24</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 xml:space="preserve">Article 49. Obligation to disclose </w:t>
            </w:r>
            <w:proofErr w:type="gramStart"/>
            <w:r w:rsidRPr="00B90F5B">
              <w:rPr>
                <w:rFonts w:ascii="Times New Roman" w:hAnsi="Times New Roman" w:cs="Times New Roman"/>
              </w:rPr>
              <w:t xml:space="preserve">information </w:t>
            </w:r>
            <w:r w:rsidRPr="00B90F5B">
              <w:rPr>
                <w:rFonts w:ascii="Times New Roman" w:hAnsi="Times New Roman" w:cs="Times New Roman"/>
                <w:sz w:val="20"/>
                <w:szCs w:val="20"/>
              </w:rPr>
              <w:t>.........................................</w:t>
            </w:r>
            <w:proofErr w:type="gramEnd"/>
            <w:r w:rsidRPr="00B90F5B">
              <w:rPr>
                <w:rFonts w:ascii="Times New Roman" w:hAnsi="Times New Roman" w:cs="Times New Roman"/>
              </w:rPr>
              <w:t xml:space="preserv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24</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Article 50. Coordination between BOD and General Director</w:t>
            </w:r>
            <w:r w:rsidRPr="00B90F5B">
              <w:rPr>
                <w:rFonts w:ascii="Times New Roman" w:hAnsi="Times New Roman" w:cs="Times New Roman"/>
                <w:sz w:val="20"/>
                <w:szCs w:val="20"/>
              </w:rPr>
              <w:t xml:space="preserv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24</w:t>
            </w:r>
          </w:p>
        </w:tc>
      </w:tr>
      <w:tr w:rsidR="00B90F5B" w:rsidRPr="00B90F5B" w:rsidTr="00B90F5B">
        <w:tc>
          <w:tcPr>
            <w:tcW w:w="8806" w:type="dxa"/>
          </w:tcPr>
          <w:p w:rsidR="00A1443F" w:rsidRPr="00B90F5B" w:rsidRDefault="00A1443F" w:rsidP="00B90F5B">
            <w:pPr>
              <w:spacing w:line="240" w:lineRule="auto"/>
              <w:ind w:right="-57" w:firstLine="261"/>
              <w:rPr>
                <w:rFonts w:ascii="Times New Roman" w:hAnsi="Times New Roman" w:cs="Times New Roman"/>
              </w:rPr>
            </w:pPr>
            <w:r w:rsidRPr="00B90F5B">
              <w:rPr>
                <w:rFonts w:ascii="Times New Roman" w:hAnsi="Times New Roman" w:cs="Times New Roman"/>
              </w:rPr>
              <w:t>Article 51.  Access to information</w:t>
            </w:r>
            <w:r w:rsidRPr="00B90F5B">
              <w:rPr>
                <w:rFonts w:ascii="Times New Roman" w:hAnsi="Times New Roman" w:cs="Times New Roman"/>
                <w:sz w:val="20"/>
                <w:szCs w:val="20"/>
              </w:rPr>
              <w:t xml:space="preserv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25</w:t>
            </w:r>
          </w:p>
        </w:tc>
      </w:tr>
      <w:tr w:rsidR="00B90F5B" w:rsidRPr="00B90F5B" w:rsidTr="00B90F5B">
        <w:tc>
          <w:tcPr>
            <w:tcW w:w="8806" w:type="dxa"/>
          </w:tcPr>
          <w:p w:rsidR="00A1443F" w:rsidRPr="00B90F5B" w:rsidRDefault="00A1443F" w:rsidP="00B90F5B">
            <w:pPr>
              <w:spacing w:line="240" w:lineRule="auto"/>
              <w:ind w:left="1418" w:right="-57" w:hanging="1134"/>
              <w:rPr>
                <w:rFonts w:ascii="Times New Roman" w:hAnsi="Times New Roman" w:cs="Times New Roman"/>
              </w:rPr>
            </w:pPr>
            <w:r w:rsidRPr="00B90F5B">
              <w:rPr>
                <w:rFonts w:ascii="Times New Roman" w:hAnsi="Times New Roman" w:cs="Times New Roman"/>
              </w:rPr>
              <w:t xml:space="preserve">Article 52. Coordination between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and General Director </w:t>
            </w:r>
            <w:r w:rsidRPr="00B90F5B">
              <w:rPr>
                <w:rFonts w:ascii="Times New Roman" w:hAnsi="Times New Roman" w:cs="Times New Roman"/>
                <w:sz w:val="20"/>
                <w:szCs w:val="20"/>
              </w:rPr>
              <w: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25</w:t>
            </w:r>
          </w:p>
        </w:tc>
      </w:tr>
      <w:tr w:rsidR="00B90F5B" w:rsidRPr="00B90F5B" w:rsidTr="00B90F5B">
        <w:tc>
          <w:tcPr>
            <w:tcW w:w="8806" w:type="dxa"/>
          </w:tcPr>
          <w:p w:rsidR="00A1443F" w:rsidRPr="00B90F5B" w:rsidRDefault="00A1443F" w:rsidP="000C32FE">
            <w:pPr>
              <w:spacing w:line="240" w:lineRule="auto"/>
              <w:ind w:left="1560" w:right="-57" w:hanging="1560"/>
              <w:rPr>
                <w:rFonts w:ascii="Times New Roman" w:hAnsi="Times New Roman" w:cs="Times New Roman"/>
              </w:rPr>
            </w:pPr>
            <w:r w:rsidRPr="00B90F5B">
              <w:rPr>
                <w:rFonts w:ascii="Times New Roman" w:hAnsi="Times New Roman" w:cs="Times New Roman"/>
              </w:rPr>
              <w:t xml:space="preserve">CHAPTER VIII. CORPORATE GOVERNANCE OFFICER AVOIDANCE OF CONFLICT OF </w:t>
            </w:r>
            <w:proofErr w:type="gramStart"/>
            <w:r w:rsidRPr="00B90F5B">
              <w:rPr>
                <w:rFonts w:ascii="Times New Roman" w:hAnsi="Times New Roman" w:cs="Times New Roman"/>
              </w:rPr>
              <w:t>INTERESTS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25</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Article 53. Responsibility to be prudent</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25</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 xml:space="preserve">Article 54. Responsibility to be honest and avoidance of disputes over </w:t>
            </w:r>
            <w:proofErr w:type="gramStart"/>
            <w:r w:rsidRPr="00B90F5B">
              <w:rPr>
                <w:rFonts w:ascii="Times New Roman" w:hAnsi="Times New Roman" w:cs="Times New Roman"/>
              </w:rPr>
              <w:t>interest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25</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 xml:space="preserve">Article 55. Liability to compensate for </w:t>
            </w:r>
            <w:proofErr w:type="gramStart"/>
            <w:r w:rsidRPr="00B90F5B">
              <w:rPr>
                <w:rFonts w:ascii="Times New Roman" w:hAnsi="Times New Roman" w:cs="Times New Roman"/>
              </w:rPr>
              <w:t>damage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26</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 xml:space="preserve">Article 56. Annual assessment, award and </w:t>
            </w:r>
            <w:proofErr w:type="gramStart"/>
            <w:r w:rsidRPr="00B90F5B">
              <w:rPr>
                <w:rFonts w:ascii="Times New Roman" w:hAnsi="Times New Roman" w:cs="Times New Roman"/>
              </w:rPr>
              <w:t>discipline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26</w:t>
            </w:r>
          </w:p>
        </w:tc>
      </w:tr>
      <w:tr w:rsidR="00B90F5B" w:rsidRPr="00B90F5B" w:rsidTr="00B90F5B">
        <w:tc>
          <w:tcPr>
            <w:tcW w:w="8806" w:type="dxa"/>
          </w:tcPr>
          <w:p w:rsidR="00A1443F" w:rsidRPr="00B90F5B" w:rsidRDefault="00A1443F" w:rsidP="00B90F5B">
            <w:pPr>
              <w:tabs>
                <w:tab w:val="left" w:pos="670"/>
              </w:tabs>
              <w:spacing w:line="240" w:lineRule="auto"/>
              <w:ind w:right="-199" w:firstLine="261"/>
              <w:rPr>
                <w:rFonts w:ascii="Times New Roman" w:hAnsi="Times New Roman" w:cs="Times New Roman"/>
              </w:rPr>
            </w:pPr>
            <w:r w:rsidRPr="00B90F5B">
              <w:rPr>
                <w:rFonts w:ascii="Times New Roman" w:hAnsi="Times New Roman" w:cs="Times New Roman"/>
              </w:rPr>
              <w:t xml:space="preserve">Article 57. Corporate governance </w:t>
            </w:r>
            <w:proofErr w:type="gramStart"/>
            <w:r w:rsidRPr="00B90F5B">
              <w:rPr>
                <w:rFonts w:ascii="Times New Roman" w:hAnsi="Times New Roman" w:cs="Times New Roman"/>
              </w:rPr>
              <w:t>officer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27</w:t>
            </w:r>
          </w:p>
        </w:tc>
      </w:tr>
      <w:tr w:rsidR="00B90F5B" w:rsidRPr="00B90F5B" w:rsidTr="00B90F5B">
        <w:tc>
          <w:tcPr>
            <w:tcW w:w="8806" w:type="dxa"/>
          </w:tcPr>
          <w:p w:rsidR="00A1443F" w:rsidRPr="00B90F5B" w:rsidRDefault="00A1443F" w:rsidP="000C32FE">
            <w:pPr>
              <w:spacing w:line="240" w:lineRule="auto"/>
              <w:ind w:left="1418" w:right="-57" w:hanging="1418"/>
              <w:rPr>
                <w:rFonts w:ascii="Times New Roman" w:hAnsi="Times New Roman" w:cs="Times New Roman"/>
              </w:rPr>
            </w:pPr>
            <w:r w:rsidRPr="00B90F5B">
              <w:rPr>
                <w:rFonts w:ascii="Times New Roman" w:hAnsi="Times New Roman" w:cs="Times New Roman"/>
              </w:rPr>
              <w:t xml:space="preserve">CHAPTER IX. AMENDMENT AND SUPPLEMENT TO THE REGULATIONS ON CORPORATE </w:t>
            </w:r>
            <w:proofErr w:type="gramStart"/>
            <w:r w:rsidRPr="00B90F5B">
              <w:rPr>
                <w:rFonts w:ascii="Times New Roman" w:hAnsi="Times New Roman" w:cs="Times New Roman"/>
              </w:rPr>
              <w:t>GOVERNANCE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p>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27</w:t>
            </w:r>
          </w:p>
        </w:tc>
      </w:tr>
      <w:tr w:rsidR="00B90F5B"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Article 58. Amendment and supplement to the Regulations on Corporate Governance ………..</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27</w:t>
            </w:r>
          </w:p>
        </w:tc>
      </w:tr>
      <w:tr w:rsidR="00B90F5B" w:rsidRPr="00B90F5B" w:rsidTr="00B90F5B">
        <w:tc>
          <w:tcPr>
            <w:tcW w:w="8806" w:type="dxa"/>
          </w:tcPr>
          <w:p w:rsidR="00A1443F" w:rsidRPr="00B90F5B" w:rsidRDefault="00A1443F" w:rsidP="000C32FE">
            <w:pPr>
              <w:spacing w:line="240" w:lineRule="auto"/>
              <w:ind w:left="1276" w:right="-57" w:hanging="1276"/>
              <w:rPr>
                <w:rFonts w:ascii="Times New Roman" w:hAnsi="Times New Roman" w:cs="Times New Roman"/>
              </w:rPr>
            </w:pPr>
            <w:r w:rsidRPr="00B90F5B">
              <w:rPr>
                <w:rFonts w:ascii="Times New Roman" w:hAnsi="Times New Roman" w:cs="Times New Roman"/>
              </w:rPr>
              <w:t>CHAPTER X. EFFECTIVE DATE</w:t>
            </w:r>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28</w:t>
            </w:r>
          </w:p>
        </w:tc>
      </w:tr>
      <w:tr w:rsidR="00A1443F" w:rsidRPr="00B90F5B" w:rsidTr="00B90F5B">
        <w:tc>
          <w:tcPr>
            <w:tcW w:w="8806" w:type="dxa"/>
          </w:tcPr>
          <w:p w:rsidR="00A1443F" w:rsidRPr="00B90F5B" w:rsidRDefault="00A1443F" w:rsidP="00B90F5B">
            <w:pPr>
              <w:tabs>
                <w:tab w:val="left" w:pos="670"/>
              </w:tabs>
              <w:spacing w:line="240" w:lineRule="auto"/>
              <w:ind w:right="-57" w:firstLine="261"/>
              <w:rPr>
                <w:rFonts w:ascii="Times New Roman" w:hAnsi="Times New Roman" w:cs="Times New Roman"/>
              </w:rPr>
            </w:pPr>
            <w:r w:rsidRPr="00B90F5B">
              <w:rPr>
                <w:rFonts w:ascii="Times New Roman" w:hAnsi="Times New Roman" w:cs="Times New Roman"/>
              </w:rPr>
              <w:t xml:space="preserve">Article 59. Effective </w:t>
            </w:r>
            <w:proofErr w:type="gramStart"/>
            <w:r w:rsidRPr="00B90F5B">
              <w:rPr>
                <w:rFonts w:ascii="Times New Roman" w:hAnsi="Times New Roman" w:cs="Times New Roman"/>
              </w:rPr>
              <w:t>date ..............................................................................................................</w:t>
            </w:r>
            <w:proofErr w:type="gramEnd"/>
          </w:p>
        </w:tc>
        <w:tc>
          <w:tcPr>
            <w:tcW w:w="516" w:type="dxa"/>
          </w:tcPr>
          <w:p w:rsidR="00A1443F" w:rsidRPr="00B90F5B" w:rsidRDefault="00A1443F" w:rsidP="00B90F5B">
            <w:pPr>
              <w:spacing w:line="240" w:lineRule="auto"/>
              <w:ind w:right="-142" w:hanging="40"/>
              <w:rPr>
                <w:rFonts w:ascii="Times New Roman" w:hAnsi="Times New Roman" w:cs="Times New Roman"/>
              </w:rPr>
            </w:pPr>
            <w:r w:rsidRPr="00B90F5B">
              <w:rPr>
                <w:rFonts w:ascii="Times New Roman" w:hAnsi="Times New Roman" w:cs="Times New Roman"/>
              </w:rPr>
              <w:t>28</w:t>
            </w:r>
          </w:p>
        </w:tc>
      </w:tr>
    </w:tbl>
    <w:p w:rsidR="00F01DAF" w:rsidRPr="00B90F5B" w:rsidRDefault="00F01DAF" w:rsidP="00EB29B3">
      <w:pPr>
        <w:pStyle w:val="Heading40"/>
        <w:keepNext/>
        <w:keepLines/>
        <w:shd w:val="clear" w:color="auto" w:fill="auto"/>
        <w:spacing w:after="0" w:line="240" w:lineRule="auto"/>
        <w:ind w:right="4"/>
        <w:jc w:val="center"/>
        <w:outlineLvl w:val="0"/>
        <w:rPr>
          <w:rFonts w:ascii="Times New Roman" w:hAnsi="Times New Roman" w:cs="Times New Roman"/>
          <w:b/>
          <w:i/>
          <w:sz w:val="28"/>
          <w:szCs w:val="28"/>
        </w:rPr>
      </w:pPr>
    </w:p>
    <w:p w:rsidR="00F01DAF" w:rsidRPr="00B90F5B" w:rsidRDefault="00F01DAF" w:rsidP="00EB29B3">
      <w:pPr>
        <w:spacing w:line="240" w:lineRule="auto"/>
        <w:rPr>
          <w:rFonts w:ascii="Times New Roman" w:eastAsia="Arial" w:hAnsi="Times New Roman" w:cs="Times New Roman"/>
          <w:b/>
          <w:i/>
          <w:sz w:val="28"/>
          <w:szCs w:val="28"/>
        </w:rPr>
      </w:pPr>
      <w:r w:rsidRPr="00B90F5B">
        <w:rPr>
          <w:rFonts w:ascii="Times New Roman" w:hAnsi="Times New Roman" w:cs="Times New Roman"/>
          <w:b/>
          <w:i/>
          <w:sz w:val="28"/>
          <w:szCs w:val="28"/>
        </w:rPr>
        <w:br w:type="page"/>
      </w:r>
    </w:p>
    <w:p w:rsidR="00F01DAF" w:rsidRPr="00B90F5B" w:rsidRDefault="00F01DAF" w:rsidP="00EB29B3">
      <w:pPr>
        <w:spacing w:line="240" w:lineRule="auto"/>
        <w:jc w:val="center"/>
        <w:rPr>
          <w:rFonts w:ascii="Times New Roman" w:hAnsi="Times New Roman" w:cs="Times New Roman"/>
          <w:b/>
          <w:sz w:val="28"/>
          <w:szCs w:val="28"/>
        </w:rPr>
      </w:pPr>
      <w:r w:rsidRPr="00B90F5B">
        <w:rPr>
          <w:rFonts w:ascii="Times New Roman" w:hAnsi="Times New Roman" w:cs="Times New Roman"/>
          <w:b/>
          <w:bCs/>
          <w:sz w:val="28"/>
          <w:szCs w:val="28"/>
        </w:rPr>
        <w:lastRenderedPageBreak/>
        <w:t>REGULATIONS ON CORPORATE GOVERNANCE</w:t>
      </w:r>
      <w:r w:rsidRPr="00B90F5B" w:rsidDel="0028233B">
        <w:rPr>
          <w:rFonts w:ascii="Times New Roman" w:hAnsi="Times New Roman" w:cs="Times New Roman"/>
          <w:b/>
          <w:sz w:val="28"/>
          <w:szCs w:val="28"/>
        </w:rPr>
        <w:t xml:space="preserve"> </w:t>
      </w:r>
    </w:p>
    <w:p w:rsidR="00F01DAF" w:rsidRPr="00B90F5B" w:rsidRDefault="00F01DAF" w:rsidP="00EB29B3">
      <w:pPr>
        <w:spacing w:line="240" w:lineRule="auto"/>
        <w:jc w:val="center"/>
        <w:rPr>
          <w:rStyle w:val="Headerorfooter0"/>
          <w:rFonts w:ascii="Times New Roman" w:hAnsi="Times New Roman" w:cs="Times New Roman"/>
          <w:color w:val="auto"/>
          <w:sz w:val="24"/>
          <w:szCs w:val="24"/>
        </w:rPr>
      </w:pPr>
      <w:r w:rsidRPr="00B90F5B">
        <w:rPr>
          <w:rStyle w:val="Headerorfooter0"/>
          <w:rFonts w:ascii="Times New Roman" w:hAnsi="Times New Roman" w:cs="Times New Roman"/>
          <w:color w:val="auto"/>
          <w:sz w:val="24"/>
          <w:szCs w:val="24"/>
        </w:rPr>
        <w:t>HOANG ANH GIA LAI JOINT STOCK COMPANY</w:t>
      </w:r>
    </w:p>
    <w:p w:rsidR="00F01DAF" w:rsidRPr="00B90F5B" w:rsidRDefault="00F01DAF" w:rsidP="00EB29B3">
      <w:pPr>
        <w:tabs>
          <w:tab w:val="left" w:pos="3060"/>
        </w:tabs>
        <w:spacing w:line="240" w:lineRule="auto"/>
        <w:jc w:val="center"/>
        <w:rPr>
          <w:rStyle w:val="Headerorfooter0"/>
          <w:rFonts w:ascii="Times New Roman" w:hAnsi="Times New Roman" w:cs="Times New Roman"/>
          <w:i/>
          <w:color w:val="auto"/>
          <w:sz w:val="24"/>
          <w:szCs w:val="24"/>
        </w:rPr>
      </w:pPr>
      <w:r w:rsidRPr="00B90F5B">
        <w:rPr>
          <w:rFonts w:ascii="Times New Roman" w:hAnsi="Times New Roman" w:cs="Times New Roman"/>
          <w:i/>
          <w:sz w:val="24"/>
          <w:szCs w:val="24"/>
        </w:rPr>
        <w:t xml:space="preserve">(Re: issued together with Resolution No. </w:t>
      </w:r>
      <w:r w:rsidR="00183560" w:rsidRPr="00B90F5B">
        <w:rPr>
          <w:rFonts w:ascii="Times New Roman" w:hAnsi="Times New Roman" w:cs="Times New Roman"/>
          <w:i/>
        </w:rPr>
        <w:t xml:space="preserve">     </w:t>
      </w:r>
      <w:r w:rsidRPr="00B90F5B">
        <w:rPr>
          <w:rFonts w:ascii="Times New Roman" w:hAnsi="Times New Roman" w:cs="Times New Roman"/>
          <w:i/>
        </w:rPr>
        <w:t>/21</w:t>
      </w:r>
      <w:r w:rsidRPr="00B90F5B">
        <w:rPr>
          <w:i/>
        </w:rPr>
        <w:t xml:space="preserve"> </w:t>
      </w:r>
      <w:proofErr w:type="spellStart"/>
      <w:r w:rsidRPr="00B90F5B">
        <w:rPr>
          <w:rFonts w:ascii="Times New Roman" w:hAnsi="Times New Roman" w:cs="Times New Roman"/>
          <w:i/>
          <w:sz w:val="24"/>
          <w:szCs w:val="24"/>
        </w:rPr>
        <w:t>NQHDQT-HAGL</w:t>
      </w:r>
      <w:proofErr w:type="spellEnd"/>
      <w:r w:rsidRPr="00B90F5B">
        <w:rPr>
          <w:rFonts w:ascii="Times New Roman" w:hAnsi="Times New Roman" w:cs="Times New Roman"/>
          <w:i/>
          <w:sz w:val="24"/>
          <w:szCs w:val="24"/>
        </w:rPr>
        <w:t xml:space="preserve"> dated </w:t>
      </w:r>
      <w:r w:rsidR="00183560" w:rsidRPr="00B90F5B">
        <w:rPr>
          <w:rFonts w:ascii="Times New Roman" w:hAnsi="Times New Roman" w:cs="Times New Roman"/>
          <w:i/>
          <w:sz w:val="24"/>
          <w:szCs w:val="24"/>
        </w:rPr>
        <w:t xml:space="preserve">     </w:t>
      </w:r>
      <w:r w:rsidRPr="00B90F5B">
        <w:rPr>
          <w:rFonts w:ascii="Times New Roman" w:hAnsi="Times New Roman" w:cs="Times New Roman"/>
          <w:i/>
          <w:sz w:val="24"/>
          <w:szCs w:val="24"/>
        </w:rPr>
        <w:t xml:space="preserve"> September 2021 by the B</w:t>
      </w:r>
      <w:r w:rsidR="00183560" w:rsidRPr="00B90F5B">
        <w:rPr>
          <w:rFonts w:ascii="Times New Roman" w:hAnsi="Times New Roman" w:cs="Times New Roman"/>
          <w:i/>
          <w:sz w:val="24"/>
          <w:szCs w:val="24"/>
        </w:rPr>
        <w:t xml:space="preserve">oard of </w:t>
      </w:r>
      <w:r w:rsidRPr="00B90F5B">
        <w:rPr>
          <w:rFonts w:ascii="Times New Roman" w:hAnsi="Times New Roman" w:cs="Times New Roman"/>
          <w:i/>
          <w:sz w:val="24"/>
          <w:szCs w:val="24"/>
        </w:rPr>
        <w:t>D</w:t>
      </w:r>
      <w:r w:rsidR="00183560" w:rsidRPr="00B90F5B">
        <w:rPr>
          <w:rFonts w:ascii="Times New Roman" w:hAnsi="Times New Roman" w:cs="Times New Roman"/>
          <w:i/>
          <w:sz w:val="24"/>
          <w:szCs w:val="24"/>
        </w:rPr>
        <w:t>irectors</w:t>
      </w:r>
      <w:r w:rsidRPr="00B90F5B">
        <w:rPr>
          <w:rFonts w:ascii="Times New Roman" w:hAnsi="Times New Roman" w:cs="Times New Roman"/>
          <w:i/>
          <w:sz w:val="24"/>
          <w:szCs w:val="24"/>
        </w:rPr>
        <w:t xml:space="preserve"> pursuant to Resolution </w:t>
      </w:r>
      <w:r w:rsidR="00183560" w:rsidRPr="00B90F5B">
        <w:rPr>
          <w:rFonts w:ascii="Times New Roman" w:hAnsi="Times New Roman" w:cs="Times New Roman"/>
          <w:i/>
          <w:sz w:val="24"/>
          <w:szCs w:val="24"/>
        </w:rPr>
        <w:t xml:space="preserve">     </w:t>
      </w:r>
      <w:r w:rsidRPr="00B90F5B">
        <w:rPr>
          <w:rFonts w:ascii="Times New Roman" w:hAnsi="Times New Roman" w:cs="Times New Roman"/>
          <w:i/>
          <w:sz w:val="24"/>
          <w:szCs w:val="24"/>
        </w:rPr>
        <w:t>/21/</w:t>
      </w:r>
      <w:proofErr w:type="spellStart"/>
      <w:r w:rsidRPr="00B90F5B">
        <w:rPr>
          <w:rFonts w:ascii="Times New Roman" w:hAnsi="Times New Roman" w:cs="Times New Roman"/>
          <w:i/>
          <w:sz w:val="24"/>
          <w:szCs w:val="24"/>
        </w:rPr>
        <w:t>NQĐHĐCĐ</w:t>
      </w:r>
      <w:proofErr w:type="spellEnd"/>
      <w:r w:rsidRPr="00B90F5B">
        <w:rPr>
          <w:rFonts w:ascii="Times New Roman" w:hAnsi="Times New Roman" w:cs="Times New Roman"/>
          <w:i/>
          <w:sz w:val="24"/>
          <w:szCs w:val="24"/>
        </w:rPr>
        <w:t xml:space="preserve"> – </w:t>
      </w:r>
      <w:proofErr w:type="spellStart"/>
      <w:r w:rsidRPr="00B90F5B">
        <w:rPr>
          <w:rFonts w:ascii="Times New Roman" w:hAnsi="Times New Roman" w:cs="Times New Roman"/>
          <w:i/>
          <w:sz w:val="24"/>
          <w:szCs w:val="24"/>
        </w:rPr>
        <w:t>HAGL</w:t>
      </w:r>
      <w:proofErr w:type="spellEnd"/>
      <w:r w:rsidRPr="00B90F5B">
        <w:rPr>
          <w:rFonts w:ascii="Times New Roman" w:hAnsi="Times New Roman" w:cs="Times New Roman"/>
          <w:i/>
          <w:sz w:val="24"/>
          <w:szCs w:val="24"/>
        </w:rPr>
        <w:t xml:space="preserve"> by the General Meeting of Shareholders </w:t>
      </w:r>
      <w:r w:rsidRPr="00B90F5B">
        <w:rPr>
          <w:rStyle w:val="Headerorfooter0"/>
          <w:rFonts w:ascii="Times New Roman" w:hAnsi="Times New Roman" w:cs="Times New Roman"/>
          <w:b w:val="0"/>
          <w:i/>
          <w:color w:val="auto"/>
          <w:sz w:val="24"/>
          <w:szCs w:val="24"/>
        </w:rPr>
        <w:t>on amending and complementing the Internal Regulations on Corporate Governance</w:t>
      </w:r>
      <w:r w:rsidR="00883B93" w:rsidRPr="00B90F5B">
        <w:rPr>
          <w:rStyle w:val="Headerorfooter0"/>
          <w:rFonts w:ascii="Times New Roman" w:hAnsi="Times New Roman" w:cs="Times New Roman"/>
          <w:b w:val="0"/>
          <w:i/>
          <w:color w:val="auto"/>
          <w:sz w:val="24"/>
          <w:szCs w:val="24"/>
          <w:lang w:val="en-US"/>
        </w:rPr>
        <w:t xml:space="preserve"> of Hoang </w:t>
      </w:r>
      <w:proofErr w:type="spellStart"/>
      <w:r w:rsidR="00883B93" w:rsidRPr="00B90F5B">
        <w:rPr>
          <w:rStyle w:val="Headerorfooter0"/>
          <w:rFonts w:ascii="Times New Roman" w:hAnsi="Times New Roman" w:cs="Times New Roman"/>
          <w:b w:val="0"/>
          <w:i/>
          <w:color w:val="auto"/>
          <w:sz w:val="24"/>
          <w:szCs w:val="24"/>
          <w:lang w:val="en-US"/>
        </w:rPr>
        <w:t>Anh</w:t>
      </w:r>
      <w:proofErr w:type="spellEnd"/>
      <w:r w:rsidR="00883B93" w:rsidRPr="00B90F5B">
        <w:rPr>
          <w:rStyle w:val="Headerorfooter0"/>
          <w:rFonts w:ascii="Times New Roman" w:hAnsi="Times New Roman" w:cs="Times New Roman"/>
          <w:b w:val="0"/>
          <w:i/>
          <w:color w:val="auto"/>
          <w:sz w:val="24"/>
          <w:szCs w:val="24"/>
          <w:lang w:val="en-US"/>
        </w:rPr>
        <w:t xml:space="preserve"> </w:t>
      </w:r>
      <w:proofErr w:type="spellStart"/>
      <w:r w:rsidR="00883B93" w:rsidRPr="00B90F5B">
        <w:rPr>
          <w:rStyle w:val="Headerorfooter0"/>
          <w:rFonts w:ascii="Times New Roman" w:hAnsi="Times New Roman" w:cs="Times New Roman"/>
          <w:b w:val="0"/>
          <w:i/>
          <w:color w:val="auto"/>
          <w:sz w:val="24"/>
          <w:szCs w:val="24"/>
          <w:lang w:val="en-US"/>
        </w:rPr>
        <w:t>Gia</w:t>
      </w:r>
      <w:proofErr w:type="spellEnd"/>
      <w:r w:rsidR="00883B93" w:rsidRPr="00B90F5B">
        <w:rPr>
          <w:rStyle w:val="Headerorfooter0"/>
          <w:rFonts w:ascii="Times New Roman" w:hAnsi="Times New Roman" w:cs="Times New Roman"/>
          <w:b w:val="0"/>
          <w:i/>
          <w:color w:val="auto"/>
          <w:sz w:val="24"/>
          <w:szCs w:val="24"/>
          <w:lang w:val="en-US"/>
        </w:rPr>
        <w:t xml:space="preserve"> Lai Joint Stock Company</w:t>
      </w:r>
      <w:r w:rsidRPr="00B90F5B">
        <w:rPr>
          <w:rStyle w:val="Headerorfooter0"/>
          <w:rFonts w:ascii="Times New Roman" w:hAnsi="Times New Roman" w:cs="Times New Roman"/>
          <w:b w:val="0"/>
          <w:i/>
          <w:color w:val="auto"/>
          <w:sz w:val="24"/>
          <w:szCs w:val="24"/>
        </w:rPr>
        <w:t>)</w:t>
      </w:r>
    </w:p>
    <w:p w:rsidR="00F01DAF" w:rsidRPr="00B90F5B" w:rsidRDefault="00F01DAF" w:rsidP="00EB29B3">
      <w:pPr>
        <w:pStyle w:val="Heading40"/>
        <w:keepNext/>
        <w:keepLines/>
        <w:shd w:val="clear" w:color="auto" w:fill="auto"/>
        <w:spacing w:after="0" w:line="240" w:lineRule="auto"/>
        <w:ind w:right="4"/>
        <w:jc w:val="center"/>
        <w:outlineLvl w:val="0"/>
        <w:rPr>
          <w:rFonts w:ascii="Times New Roman" w:hAnsi="Times New Roman" w:cs="Times New Roman"/>
          <w:b/>
          <w:i/>
          <w:sz w:val="28"/>
          <w:szCs w:val="28"/>
        </w:rPr>
      </w:pPr>
    </w:p>
    <w:p w:rsidR="00F01DAF" w:rsidRPr="00B90F5B" w:rsidRDefault="00F01DAF" w:rsidP="00EB29B3">
      <w:pPr>
        <w:pStyle w:val="Heading40"/>
        <w:keepNext/>
        <w:keepLines/>
        <w:shd w:val="clear" w:color="auto" w:fill="auto"/>
        <w:spacing w:after="0" w:line="240" w:lineRule="auto"/>
        <w:ind w:right="4"/>
        <w:jc w:val="center"/>
        <w:outlineLvl w:val="0"/>
        <w:rPr>
          <w:rFonts w:ascii="Times New Roman" w:hAnsi="Times New Roman" w:cs="Times New Roman"/>
          <w:b/>
          <w:sz w:val="28"/>
          <w:szCs w:val="28"/>
        </w:rPr>
      </w:pPr>
      <w:bookmarkStart w:id="0" w:name="bookmark5"/>
      <w:bookmarkStart w:id="1" w:name="bookmark6"/>
      <w:r w:rsidRPr="00B90F5B">
        <w:rPr>
          <w:rFonts w:ascii="Times New Roman" w:hAnsi="Times New Roman" w:cs="Times New Roman"/>
          <w:b/>
          <w:sz w:val="28"/>
          <w:szCs w:val="28"/>
        </w:rPr>
        <w:t>CHAPTER I.</w:t>
      </w:r>
      <w:r w:rsidRPr="00B90F5B">
        <w:rPr>
          <w:rFonts w:ascii="Times New Roman" w:hAnsi="Times New Roman" w:cs="Times New Roman"/>
          <w:b/>
          <w:sz w:val="28"/>
          <w:szCs w:val="28"/>
        </w:rPr>
        <w:tab/>
      </w:r>
      <w:bookmarkStart w:id="2" w:name="_Toc427662511"/>
      <w:r w:rsidRPr="00B90F5B">
        <w:rPr>
          <w:rFonts w:ascii="Times New Roman" w:hAnsi="Times New Roman" w:cs="Times New Roman"/>
          <w:b/>
          <w:sz w:val="28"/>
          <w:szCs w:val="28"/>
        </w:rPr>
        <w:t xml:space="preserve">GENERAL </w:t>
      </w:r>
      <w:bookmarkEnd w:id="2"/>
      <w:r w:rsidR="00FE197D" w:rsidRPr="00B90F5B">
        <w:rPr>
          <w:rFonts w:ascii="Times New Roman" w:hAnsi="Times New Roman" w:cs="Times New Roman"/>
          <w:b/>
          <w:sz w:val="28"/>
          <w:szCs w:val="28"/>
        </w:rPr>
        <w:t>PROVISION</w:t>
      </w:r>
    </w:p>
    <w:p w:rsidR="009D2A34" w:rsidRPr="00B90F5B" w:rsidRDefault="009D2A34" w:rsidP="00EB29B3">
      <w:pPr>
        <w:spacing w:line="240" w:lineRule="auto"/>
        <w:ind w:left="0" w:right="0"/>
        <w:jc w:val="both"/>
        <w:rPr>
          <w:rFonts w:ascii="Times New Roman" w:eastAsia="Times New Roman" w:hAnsi="Times New Roman" w:cs="Times New Roman"/>
          <w:bCs/>
          <w:i/>
          <w:iCs/>
          <w:lang w:val="nl-NL"/>
        </w:rPr>
      </w:pPr>
      <w:bookmarkStart w:id="3" w:name="_Toc427662512"/>
      <w:r w:rsidRPr="00B90F5B">
        <w:rPr>
          <w:rFonts w:ascii="Times New Roman" w:eastAsia="Times New Roman" w:hAnsi="Times New Roman" w:cs="Times New Roman"/>
          <w:bCs/>
          <w:i/>
          <w:iCs/>
          <w:lang w:val="nl-NL"/>
        </w:rPr>
        <w:t>Pursuant to the Enterprise Law No. 59/2020/QH14 dated June 17, 2020;</w:t>
      </w:r>
    </w:p>
    <w:p w:rsidR="009D2A34" w:rsidRPr="00B90F5B" w:rsidRDefault="009D2A34" w:rsidP="00EB29B3">
      <w:pPr>
        <w:spacing w:line="240" w:lineRule="auto"/>
        <w:ind w:left="0" w:right="0"/>
        <w:jc w:val="both"/>
        <w:rPr>
          <w:rFonts w:ascii="Times New Roman" w:eastAsia="Times New Roman" w:hAnsi="Times New Roman" w:cs="Times New Roman"/>
          <w:bCs/>
          <w:i/>
          <w:iCs/>
          <w:lang w:val="nl-NL"/>
        </w:rPr>
      </w:pPr>
      <w:r w:rsidRPr="00B90F5B">
        <w:rPr>
          <w:rFonts w:ascii="Times New Roman" w:eastAsia="Times New Roman" w:hAnsi="Times New Roman" w:cs="Times New Roman"/>
          <w:bCs/>
          <w:i/>
          <w:iCs/>
          <w:lang w:val="nl-NL"/>
        </w:rPr>
        <w:t xml:space="preserve">Pursuant to the Securities Law No. 54/2019/QH14 dated November 26, 2019; </w:t>
      </w:r>
    </w:p>
    <w:p w:rsidR="009D2A34" w:rsidRPr="00B90F5B" w:rsidRDefault="009D2A34" w:rsidP="00EB29B3">
      <w:pPr>
        <w:spacing w:line="240" w:lineRule="auto"/>
        <w:ind w:left="0" w:right="0"/>
        <w:jc w:val="both"/>
        <w:rPr>
          <w:rFonts w:ascii="Times New Roman" w:eastAsia="Times New Roman" w:hAnsi="Times New Roman" w:cs="Times New Roman"/>
          <w:bCs/>
          <w:i/>
          <w:iCs/>
          <w:lang w:val="nl-NL"/>
        </w:rPr>
      </w:pPr>
      <w:r w:rsidRPr="00B90F5B">
        <w:rPr>
          <w:rFonts w:ascii="Times New Roman" w:eastAsia="Times New Roman" w:hAnsi="Times New Roman" w:cs="Times New Roman"/>
          <w:bCs/>
          <w:i/>
          <w:iCs/>
          <w:lang w:val="nl-NL"/>
        </w:rPr>
        <w:t>Decree No. 155/2020/ND-CP dated December 31, 2020 detailing the implementation of a number of articles of the Law on Securities;</w:t>
      </w:r>
    </w:p>
    <w:p w:rsidR="009D2A34" w:rsidRPr="00B90F5B" w:rsidRDefault="009D2A34" w:rsidP="00EB29B3">
      <w:pPr>
        <w:spacing w:line="240" w:lineRule="auto"/>
        <w:ind w:left="0" w:right="0"/>
        <w:jc w:val="both"/>
        <w:rPr>
          <w:rFonts w:ascii="Times New Roman" w:eastAsia="Times New Roman" w:hAnsi="Times New Roman" w:cs="Times New Roman"/>
          <w:bCs/>
          <w:i/>
          <w:iCs/>
          <w:lang w:val="nl-NL"/>
        </w:rPr>
      </w:pPr>
      <w:r w:rsidRPr="00B90F5B">
        <w:rPr>
          <w:rFonts w:ascii="Times New Roman" w:eastAsia="Times New Roman" w:hAnsi="Times New Roman" w:cs="Times New Roman"/>
          <w:bCs/>
          <w:i/>
          <w:iCs/>
          <w:lang w:val="nl-NL"/>
        </w:rPr>
        <w:t>Circular No. 116/2020/TT-BTC dated December 31, 2020 guiding a number of articles on corporate governance applicable to public companies of Decree No. 155/2020/ND-CP dated December 31, 2020 detailing the implementation of a number of articles of the Law on Securities;</w:t>
      </w:r>
    </w:p>
    <w:p w:rsidR="009D2A34" w:rsidRPr="00B90F5B" w:rsidRDefault="009D2A34" w:rsidP="00EB29B3">
      <w:pPr>
        <w:spacing w:line="240" w:lineRule="auto"/>
        <w:ind w:left="0" w:right="0"/>
        <w:jc w:val="both"/>
        <w:rPr>
          <w:rFonts w:ascii="Times New Roman" w:eastAsia="Times New Roman" w:hAnsi="Times New Roman" w:cs="Times New Roman"/>
          <w:bCs/>
          <w:i/>
          <w:iCs/>
          <w:lang w:val="nl-NL"/>
        </w:rPr>
      </w:pPr>
      <w:r w:rsidRPr="00B90F5B">
        <w:rPr>
          <w:rFonts w:ascii="Times New Roman" w:eastAsia="Times New Roman" w:hAnsi="Times New Roman" w:cs="Times New Roman"/>
          <w:bCs/>
          <w:i/>
          <w:iCs/>
          <w:lang w:val="nl-NL"/>
        </w:rPr>
        <w:t>Charter of organization and operation of Hoang Anh Gia Lai Joint Stock Company;</w:t>
      </w:r>
    </w:p>
    <w:p w:rsidR="009D2A34" w:rsidRPr="00B90F5B" w:rsidRDefault="009D2A34" w:rsidP="00EB29B3">
      <w:pPr>
        <w:pStyle w:val="Heading40"/>
        <w:keepNext/>
        <w:keepLines/>
        <w:shd w:val="clear" w:color="auto" w:fill="auto"/>
        <w:spacing w:after="0" w:line="240" w:lineRule="auto"/>
        <w:ind w:right="-25"/>
        <w:outlineLvl w:val="1"/>
        <w:rPr>
          <w:rFonts w:ascii="Times New Roman" w:eastAsia="Times New Roman" w:hAnsi="Times New Roman" w:cs="Times New Roman"/>
          <w:bCs/>
          <w:i/>
          <w:iCs/>
          <w:sz w:val="22"/>
          <w:szCs w:val="22"/>
          <w:lang w:val="nl-NL"/>
        </w:rPr>
      </w:pPr>
      <w:r w:rsidRPr="00B90F5B">
        <w:rPr>
          <w:rFonts w:ascii="Times New Roman" w:eastAsia="Times New Roman" w:hAnsi="Times New Roman" w:cs="Times New Roman"/>
          <w:bCs/>
          <w:i/>
          <w:iCs/>
          <w:sz w:val="22"/>
          <w:szCs w:val="22"/>
          <w:lang w:val="nl-NL"/>
        </w:rPr>
        <w:t>Pursuant to the Resolution of the General Meeting of Shareholders No. ….. dated…. month…. 2021, the Board of Directors promulgates the amended and supplemented Internal Regulation on Corporate Governance.</w:t>
      </w: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r w:rsidRPr="00B90F5B">
        <w:rPr>
          <w:rFonts w:ascii="Times New Roman" w:hAnsi="Times New Roman" w:cs="Times New Roman"/>
          <w:b/>
          <w:sz w:val="22"/>
          <w:szCs w:val="22"/>
        </w:rPr>
        <w:t xml:space="preserve">Article 1: </w:t>
      </w:r>
      <w:bookmarkEnd w:id="0"/>
      <w:bookmarkEnd w:id="1"/>
      <w:bookmarkEnd w:id="3"/>
      <w:r w:rsidR="006B7C61" w:rsidRPr="00B90F5B">
        <w:rPr>
          <w:rFonts w:ascii="Times New Roman" w:hAnsi="Times New Roman" w:cs="Times New Roman"/>
          <w:b/>
          <w:sz w:val="22"/>
          <w:szCs w:val="22"/>
        </w:rPr>
        <w:t>Governing scope and applicable subjects</w:t>
      </w:r>
    </w:p>
    <w:p w:rsidR="006B7C61" w:rsidRPr="00B90F5B" w:rsidRDefault="006B7C61" w:rsidP="00EB29B3">
      <w:pPr>
        <w:spacing w:line="240" w:lineRule="auto"/>
        <w:ind w:left="0" w:right="0"/>
        <w:rPr>
          <w:rFonts w:ascii="Times New Roman" w:eastAsia="Times New Roman" w:hAnsi="Times New Roman" w:cs="Times New Roman"/>
          <w:bCs/>
          <w:lang w:val="nl-NL"/>
        </w:rPr>
      </w:pPr>
      <w:r w:rsidRPr="00B90F5B">
        <w:rPr>
          <w:rFonts w:ascii="Times New Roman" w:eastAsia="Times New Roman" w:hAnsi="Times New Roman" w:cs="Times New Roman"/>
          <w:lang w:val="nl-NL"/>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lang w:val="nl-NL"/>
        </w:rPr>
        <w:t xml:space="preserve">Governing scope: </w:t>
      </w:r>
      <w:r w:rsidRPr="00B90F5B">
        <w:rPr>
          <w:rFonts w:ascii="Times New Roman" w:eastAsia="Times New Roman" w:hAnsi="Times New Roman" w:cs="Times New Roman"/>
          <w:bCs/>
          <w:lang w:val="nl-NL"/>
        </w:rPr>
        <w:t>Internal Regulation on Corporate Governance stipulating the roles, rights and obligations of GMS, the Board of Directors, the General Director; GMS meeting sequence and procedures; nomination, candidacy, election, dismissal, and removal of members of the Board of Directors, Board of Supervision, General Director and other activities in accordance with Company Charter and other current laws.</w:t>
      </w:r>
    </w:p>
    <w:p w:rsidR="00F01DAF" w:rsidRPr="00B90F5B" w:rsidRDefault="006B7C61" w:rsidP="00EB29B3">
      <w:pPr>
        <w:pStyle w:val="BodyText2"/>
        <w:spacing w:before="0" w:after="0" w:line="240" w:lineRule="auto"/>
        <w:ind w:right="-25" w:firstLine="0"/>
        <w:jc w:val="both"/>
        <w:rPr>
          <w:rFonts w:ascii="Times New Roman" w:hAnsi="Times New Roman" w:cs="Times New Roman"/>
          <w:sz w:val="22"/>
          <w:szCs w:val="22"/>
        </w:rPr>
      </w:pPr>
      <w:r w:rsidRPr="00B90F5B">
        <w:rPr>
          <w:rFonts w:ascii="Times New Roman" w:eastAsia="Times New Roman" w:hAnsi="Times New Roman" w:cs="Times New Roman"/>
          <w:sz w:val="22"/>
          <w:szCs w:val="22"/>
          <w:lang w:val="nl-NL"/>
        </w:rPr>
        <w:t xml:space="preserve">2. Applicable subjects: </w:t>
      </w:r>
      <w:r w:rsidRPr="00B90F5B">
        <w:rPr>
          <w:rFonts w:ascii="Times New Roman" w:eastAsia="Times New Roman" w:hAnsi="Times New Roman" w:cs="Times New Roman"/>
          <w:bCs/>
          <w:sz w:val="22"/>
          <w:szCs w:val="22"/>
          <w:lang w:val="nl-NL"/>
        </w:rPr>
        <w:t>This regulation is applicable to members of the Board of Directors, BOS, General Director and related persons.</w:t>
      </w: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bookmarkStart w:id="4" w:name="bookmark7"/>
      <w:bookmarkStart w:id="5" w:name="bookmark8"/>
      <w:bookmarkStart w:id="6" w:name="_Toc427662513"/>
      <w:r w:rsidRPr="00B90F5B">
        <w:rPr>
          <w:rFonts w:ascii="Times New Roman" w:hAnsi="Times New Roman" w:cs="Times New Roman"/>
          <w:b/>
          <w:sz w:val="22"/>
          <w:szCs w:val="22"/>
        </w:rPr>
        <w:t>Article 2: Interpretation of terms:</w:t>
      </w:r>
      <w:bookmarkEnd w:id="4"/>
      <w:bookmarkEnd w:id="5"/>
      <w:bookmarkEnd w:id="6"/>
    </w:p>
    <w:p w:rsidR="00F01DAF" w:rsidRPr="00B90F5B" w:rsidRDefault="00F01DAF" w:rsidP="00EB29B3">
      <w:pPr>
        <w:pStyle w:val="BodyText2"/>
        <w:numPr>
          <w:ilvl w:val="0"/>
          <w:numId w:val="3"/>
        </w:numPr>
        <w:shd w:val="clear" w:color="auto" w:fill="auto"/>
        <w:tabs>
          <w:tab w:val="left" w:pos="876"/>
        </w:tabs>
        <w:spacing w:before="0" w:after="0" w:line="240" w:lineRule="auto"/>
        <w:ind w:left="880" w:right="-25" w:hanging="580"/>
        <w:jc w:val="both"/>
        <w:rPr>
          <w:rFonts w:ascii="Times New Roman" w:hAnsi="Times New Roman" w:cs="Times New Roman"/>
          <w:sz w:val="22"/>
          <w:szCs w:val="22"/>
        </w:rPr>
      </w:pPr>
      <w:r w:rsidRPr="00B90F5B">
        <w:rPr>
          <w:rFonts w:ascii="Times New Roman" w:hAnsi="Times New Roman" w:cs="Times New Roman"/>
          <w:sz w:val="22"/>
          <w:szCs w:val="22"/>
        </w:rPr>
        <w:t>The following terms are construed as follows:</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Company</w:t>
      </w:r>
      <w:r w:rsidRPr="00B90F5B">
        <w:rPr>
          <w:rFonts w:ascii="Times New Roman" w:hAnsi="Times New Roman" w:cs="Times New Roman"/>
          <w:sz w:val="22"/>
          <w:szCs w:val="22"/>
        </w:rPr>
        <w:t xml:space="preserve">" is Hoang </w:t>
      </w:r>
      <w:proofErr w:type="spellStart"/>
      <w:r w:rsidRPr="00B90F5B">
        <w:rPr>
          <w:rFonts w:ascii="Times New Roman" w:hAnsi="Times New Roman" w:cs="Times New Roman"/>
          <w:sz w:val="22"/>
          <w:szCs w:val="22"/>
        </w:rPr>
        <w:t>Anh</w:t>
      </w:r>
      <w:proofErr w:type="spellEnd"/>
      <w:r w:rsidRPr="00B90F5B">
        <w:rPr>
          <w:rFonts w:ascii="Times New Roman" w:hAnsi="Times New Roman" w:cs="Times New Roman"/>
          <w:sz w:val="22"/>
          <w:szCs w:val="22"/>
        </w:rPr>
        <w:t xml:space="preserve"> </w:t>
      </w:r>
      <w:proofErr w:type="spellStart"/>
      <w:r w:rsidRPr="00B90F5B">
        <w:rPr>
          <w:rFonts w:ascii="Times New Roman" w:hAnsi="Times New Roman" w:cs="Times New Roman"/>
          <w:sz w:val="22"/>
          <w:szCs w:val="22"/>
        </w:rPr>
        <w:t>Gia</w:t>
      </w:r>
      <w:proofErr w:type="spellEnd"/>
      <w:r w:rsidRPr="00B90F5B">
        <w:rPr>
          <w:rFonts w:ascii="Times New Roman" w:hAnsi="Times New Roman" w:cs="Times New Roman"/>
          <w:sz w:val="22"/>
          <w:szCs w:val="22"/>
        </w:rPr>
        <w:t xml:space="preserve"> Lai  Joint Stock Company; </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Charter</w:t>
      </w:r>
      <w:r w:rsidRPr="00B90F5B">
        <w:rPr>
          <w:rFonts w:ascii="Times New Roman" w:hAnsi="Times New Roman" w:cs="Times New Roman"/>
          <w:sz w:val="22"/>
          <w:szCs w:val="22"/>
        </w:rPr>
        <w:t xml:space="preserve">” describes the organization and activities of Hoang </w:t>
      </w:r>
      <w:proofErr w:type="spellStart"/>
      <w:r w:rsidRPr="00B90F5B">
        <w:rPr>
          <w:rFonts w:ascii="Times New Roman" w:hAnsi="Times New Roman" w:cs="Times New Roman"/>
          <w:sz w:val="22"/>
          <w:szCs w:val="22"/>
        </w:rPr>
        <w:t>Anh</w:t>
      </w:r>
      <w:proofErr w:type="spellEnd"/>
      <w:r w:rsidRPr="00B90F5B">
        <w:rPr>
          <w:rFonts w:ascii="Times New Roman" w:hAnsi="Times New Roman" w:cs="Times New Roman"/>
          <w:sz w:val="22"/>
          <w:szCs w:val="22"/>
        </w:rPr>
        <w:t xml:space="preserve"> </w:t>
      </w:r>
      <w:proofErr w:type="spellStart"/>
      <w:r w:rsidRPr="00B90F5B">
        <w:rPr>
          <w:rFonts w:ascii="Times New Roman" w:hAnsi="Times New Roman" w:cs="Times New Roman"/>
          <w:sz w:val="22"/>
          <w:szCs w:val="22"/>
        </w:rPr>
        <w:t>Gia</w:t>
      </w:r>
      <w:proofErr w:type="spellEnd"/>
      <w:r w:rsidRPr="00B90F5B">
        <w:rPr>
          <w:rFonts w:ascii="Times New Roman" w:hAnsi="Times New Roman" w:cs="Times New Roman"/>
          <w:sz w:val="22"/>
          <w:szCs w:val="22"/>
        </w:rPr>
        <w:t xml:space="preserve"> Lai  Joint Stock </w:t>
      </w:r>
      <w:proofErr w:type="spellStart"/>
      <w:r w:rsidRPr="00B90F5B">
        <w:rPr>
          <w:rFonts w:ascii="Times New Roman" w:hAnsi="Times New Roman" w:cs="Times New Roman"/>
          <w:sz w:val="22"/>
          <w:szCs w:val="22"/>
        </w:rPr>
        <w:t>Companypassed</w:t>
      </w:r>
      <w:proofErr w:type="spellEnd"/>
      <w:r w:rsidRPr="00B90F5B">
        <w:rPr>
          <w:rFonts w:ascii="Times New Roman" w:hAnsi="Times New Roman" w:cs="Times New Roman"/>
          <w:sz w:val="22"/>
          <w:szCs w:val="22"/>
        </w:rPr>
        <w:t xml:space="preserve"> by GMS from time to time;</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GMS</w:t>
      </w:r>
      <w:r w:rsidRPr="00B90F5B">
        <w:rPr>
          <w:rFonts w:ascii="Times New Roman" w:hAnsi="Times New Roman" w:cs="Times New Roman"/>
          <w:sz w:val="22"/>
          <w:szCs w:val="22"/>
        </w:rPr>
        <w:t>” means the General meeting of Shareholders;</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BOD</w:t>
      </w:r>
      <w:r w:rsidRPr="00B90F5B">
        <w:rPr>
          <w:rFonts w:ascii="Times New Roman" w:hAnsi="Times New Roman" w:cs="Times New Roman"/>
          <w:sz w:val="22"/>
          <w:szCs w:val="22"/>
        </w:rPr>
        <w:t>” means the BOD of the Company;</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BOS</w:t>
      </w:r>
      <w:r w:rsidRPr="00B90F5B">
        <w:rPr>
          <w:rFonts w:ascii="Times New Roman" w:hAnsi="Times New Roman" w:cs="Times New Roman"/>
          <w:sz w:val="22"/>
          <w:szCs w:val="22"/>
        </w:rPr>
        <w:t>” means the Board of supervision of the Company;</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the Law on Enterprises</w:t>
      </w:r>
      <w:r w:rsidRPr="00B90F5B">
        <w:rPr>
          <w:rFonts w:ascii="Times New Roman" w:hAnsi="Times New Roman" w:cs="Times New Roman"/>
          <w:sz w:val="22"/>
          <w:szCs w:val="22"/>
        </w:rPr>
        <w:t xml:space="preserve">” mean Enterprises Law </w:t>
      </w:r>
      <w:r w:rsidRPr="00B90F5B">
        <w:rPr>
          <w:rFonts w:ascii="Times New Roman" w:hAnsi="Times New Roman" w:cs="Times New Roman"/>
          <w:sz w:val="22"/>
          <w:szCs w:val="22"/>
          <w:lang w:val="vi-VN"/>
        </w:rPr>
        <w:t xml:space="preserve">No. 59/2020/QH14 </w:t>
      </w:r>
      <w:r w:rsidRPr="00B90F5B">
        <w:rPr>
          <w:rFonts w:ascii="Times New Roman" w:hAnsi="Times New Roman" w:cs="Times New Roman"/>
          <w:sz w:val="22"/>
          <w:szCs w:val="22"/>
        </w:rPr>
        <w:t>passed by the National Assembly on</w:t>
      </w:r>
      <w:r w:rsidRPr="00B90F5B">
        <w:rPr>
          <w:rFonts w:ascii="Times New Roman" w:hAnsi="Times New Roman" w:cs="Times New Roman"/>
          <w:sz w:val="22"/>
          <w:szCs w:val="22"/>
          <w:lang w:val="vi-VN"/>
        </w:rPr>
        <w:t xml:space="preserve"> 17 June 2020;</w:t>
      </w:r>
    </w:p>
    <w:p w:rsidR="00F01DAF" w:rsidRPr="00B90F5B" w:rsidRDefault="00F01DAF"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Securities Law</w:t>
      </w:r>
      <w:r w:rsidRPr="00B90F5B">
        <w:rPr>
          <w:rFonts w:ascii="Times New Roman" w:hAnsi="Times New Roman" w:cs="Times New Roman"/>
          <w:sz w:val="22"/>
          <w:szCs w:val="22"/>
        </w:rPr>
        <w:t xml:space="preserve">” means </w:t>
      </w:r>
      <w:r w:rsidRPr="00B90F5B">
        <w:rPr>
          <w:rFonts w:ascii="Times New Roman" w:eastAsia="Times New Roman" w:hAnsi="Times New Roman" w:cs="Times New Roman"/>
          <w:sz w:val="22"/>
          <w:szCs w:val="22"/>
        </w:rPr>
        <w:t>Securities law No.</w:t>
      </w:r>
      <w:r w:rsidRPr="00B90F5B">
        <w:rPr>
          <w:rFonts w:ascii="Times New Roman" w:eastAsia="Times New Roman" w:hAnsi="Times New Roman" w:cs="Times New Roman"/>
          <w:sz w:val="22"/>
          <w:szCs w:val="22"/>
          <w:lang w:val="vi-VN"/>
        </w:rPr>
        <w:t xml:space="preserve"> </w:t>
      </w:r>
      <w:r w:rsidRPr="00B90F5B">
        <w:rPr>
          <w:rFonts w:ascii="Times New Roman" w:eastAsia="Times New Roman" w:hAnsi="Times New Roman" w:cs="Times New Roman"/>
          <w:b/>
          <w:sz w:val="22"/>
          <w:szCs w:val="22"/>
          <w:lang w:val="vi-VN"/>
        </w:rPr>
        <w:t xml:space="preserve">54/2019/QH14 </w:t>
      </w:r>
      <w:r w:rsidRPr="00B90F5B">
        <w:rPr>
          <w:rFonts w:ascii="Times New Roman" w:eastAsia="Times New Roman" w:hAnsi="Times New Roman" w:cs="Times New Roman"/>
          <w:b/>
          <w:sz w:val="22"/>
          <w:szCs w:val="22"/>
        </w:rPr>
        <w:t>dated</w:t>
      </w:r>
      <w:r w:rsidRPr="00B90F5B">
        <w:rPr>
          <w:rFonts w:ascii="Times New Roman" w:eastAsia="Times New Roman" w:hAnsi="Times New Roman" w:cs="Times New Roman"/>
          <w:b/>
          <w:sz w:val="22"/>
          <w:szCs w:val="22"/>
          <w:lang w:val="vi-VN"/>
        </w:rPr>
        <w:t xml:space="preserve"> 26/11/2019</w:t>
      </w:r>
      <w:r w:rsidRPr="00B90F5B">
        <w:rPr>
          <w:rFonts w:ascii="Times New Roman" w:eastAsia="Times New Roman" w:hAnsi="Times New Roman" w:cs="Times New Roman"/>
          <w:sz w:val="22"/>
          <w:szCs w:val="22"/>
          <w:lang w:val="vi-VN"/>
        </w:rPr>
        <w:t>;</w:t>
      </w:r>
      <w:r w:rsidRPr="00B90F5B">
        <w:rPr>
          <w:rFonts w:ascii="Times New Roman" w:eastAsia="Times New Roman" w:hAnsi="Times New Roman" w:cs="Times New Roman"/>
          <w:sz w:val="18"/>
          <w:szCs w:val="18"/>
        </w:rPr>
        <w:t xml:space="preserve"> </w:t>
      </w:r>
    </w:p>
    <w:p w:rsidR="00995112" w:rsidRPr="00B90F5B" w:rsidRDefault="00995112" w:rsidP="00EB29B3">
      <w:pPr>
        <w:pStyle w:val="BodyText2"/>
        <w:numPr>
          <w:ilvl w:val="0"/>
          <w:numId w:val="4"/>
        </w:numPr>
        <w:shd w:val="clear" w:color="auto" w:fill="auto"/>
        <w:tabs>
          <w:tab w:val="left" w:pos="1302"/>
        </w:tabs>
        <w:spacing w:before="0" w:after="0" w:line="240" w:lineRule="auto"/>
        <w:ind w:left="1280" w:right="-25" w:hanging="400"/>
        <w:jc w:val="both"/>
        <w:rPr>
          <w:rFonts w:ascii="Times New Roman" w:hAnsi="Times New Roman" w:cs="Times New Roman"/>
          <w:sz w:val="22"/>
          <w:szCs w:val="22"/>
        </w:rPr>
      </w:pPr>
      <w:r w:rsidRPr="00B90F5B">
        <w:rPr>
          <w:rFonts w:ascii="Times New Roman" w:hAnsi="Times New Roman" w:cs="Times New Roman"/>
          <w:sz w:val="22"/>
          <w:szCs w:val="22"/>
        </w:rPr>
        <w:t>“Decree No. 155” is Decree No. 155/2020/</w:t>
      </w:r>
      <w:proofErr w:type="spellStart"/>
      <w:r w:rsidRPr="00B90F5B">
        <w:rPr>
          <w:rFonts w:ascii="Times New Roman" w:hAnsi="Times New Roman" w:cs="Times New Roman"/>
          <w:sz w:val="22"/>
          <w:szCs w:val="22"/>
        </w:rPr>
        <w:t>NĐ-CP</w:t>
      </w:r>
      <w:proofErr w:type="spellEnd"/>
      <w:r w:rsidRPr="00B90F5B">
        <w:rPr>
          <w:rFonts w:ascii="Times New Roman" w:hAnsi="Times New Roman" w:cs="Times New Roman"/>
          <w:sz w:val="22"/>
          <w:szCs w:val="22"/>
        </w:rPr>
        <w:t xml:space="preserve"> dated 31/12/2020 by the Government detailing the implementation of a number of articles </w:t>
      </w:r>
      <w:proofErr w:type="gramStart"/>
      <w:r w:rsidRPr="00B90F5B">
        <w:rPr>
          <w:rFonts w:ascii="Times New Roman" w:hAnsi="Times New Roman" w:cs="Times New Roman"/>
          <w:sz w:val="22"/>
          <w:szCs w:val="22"/>
        </w:rPr>
        <w:t>of  The</w:t>
      </w:r>
      <w:proofErr w:type="gramEnd"/>
      <w:r w:rsidRPr="00B90F5B">
        <w:rPr>
          <w:rFonts w:ascii="Times New Roman" w:hAnsi="Times New Roman" w:cs="Times New Roman"/>
          <w:sz w:val="22"/>
          <w:szCs w:val="22"/>
        </w:rPr>
        <w:t xml:space="preserve"> Securities law.</w:t>
      </w:r>
    </w:p>
    <w:p w:rsidR="00F01DAF" w:rsidRPr="00B90F5B" w:rsidRDefault="00F01DAF" w:rsidP="00EB29B3">
      <w:pPr>
        <w:pStyle w:val="BodyText2"/>
        <w:tabs>
          <w:tab w:val="left" w:pos="1302"/>
        </w:tabs>
        <w:spacing w:before="0" w:after="0" w:line="240" w:lineRule="auto"/>
        <w:ind w:left="880" w:right="-25"/>
        <w:jc w:val="both"/>
        <w:rPr>
          <w:rFonts w:ascii="Times New Roman" w:hAnsi="Times New Roman" w:cs="Times New Roman"/>
          <w:sz w:val="22"/>
          <w:szCs w:val="22"/>
        </w:rPr>
      </w:pPr>
    </w:p>
    <w:p w:rsidR="00F01DAF" w:rsidRPr="00B90F5B" w:rsidRDefault="00F01DAF" w:rsidP="00EB29B3">
      <w:pPr>
        <w:pStyle w:val="BodyText2"/>
        <w:numPr>
          <w:ilvl w:val="0"/>
          <w:numId w:val="3"/>
        </w:numPr>
        <w:shd w:val="clear" w:color="auto" w:fill="auto"/>
        <w:spacing w:before="0" w:after="0" w:line="240" w:lineRule="auto"/>
        <w:ind w:left="880" w:right="-25" w:hanging="580"/>
        <w:jc w:val="both"/>
        <w:rPr>
          <w:rFonts w:ascii="Times New Roman" w:hAnsi="Times New Roman" w:cs="Times New Roman"/>
          <w:sz w:val="22"/>
          <w:szCs w:val="22"/>
        </w:rPr>
      </w:pPr>
      <w:r w:rsidRPr="00B90F5B">
        <w:rPr>
          <w:rFonts w:ascii="Times New Roman" w:hAnsi="Times New Roman" w:cs="Times New Roman"/>
          <w:sz w:val="22"/>
          <w:szCs w:val="22"/>
        </w:rPr>
        <w:t>In the Regulations, the terms below are interpreted as follows.</w:t>
      </w:r>
    </w:p>
    <w:p w:rsidR="00F01DAF" w:rsidRPr="00B90F5B" w:rsidRDefault="00995112" w:rsidP="00EB29B3">
      <w:pPr>
        <w:widowControl w:val="0"/>
        <w:numPr>
          <w:ilvl w:val="0"/>
          <w:numId w:val="14"/>
        </w:numPr>
        <w:tabs>
          <w:tab w:val="left" w:pos="10"/>
          <w:tab w:val="left" w:pos="271"/>
        </w:tabs>
        <w:spacing w:line="240" w:lineRule="auto"/>
        <w:ind w:right="0"/>
        <w:jc w:val="both"/>
        <w:rPr>
          <w:rFonts w:ascii="Times New Roman" w:eastAsia="Times New Roman" w:hAnsi="Times New Roman" w:cs="Times New Roman"/>
          <w:b/>
          <w:bCs/>
          <w:lang w:val="vi-VN"/>
        </w:rPr>
      </w:pPr>
      <w:r w:rsidRPr="00B90F5B">
        <w:rPr>
          <w:rFonts w:ascii="Times New Roman" w:eastAsia="Arial" w:hAnsi="Times New Roman" w:cs="Times New Roman"/>
        </w:rPr>
        <w:t xml:space="preserve">“Corporate governance” means Corporate governance is a system of rules including: ensuring proper administrative structure; ensuring the effective operation of the BOD and </w:t>
      </w:r>
      <w:proofErr w:type="spellStart"/>
      <w:r w:rsidRPr="00B90F5B">
        <w:rPr>
          <w:rFonts w:ascii="Times New Roman" w:eastAsia="Arial" w:hAnsi="Times New Roman" w:cs="Times New Roman"/>
        </w:rPr>
        <w:t>BOS</w:t>
      </w:r>
      <w:proofErr w:type="spellEnd"/>
      <w:r w:rsidRPr="00B90F5B">
        <w:rPr>
          <w:rFonts w:ascii="Times New Roman" w:eastAsia="Arial" w:hAnsi="Times New Roman" w:cs="Times New Roman"/>
        </w:rPr>
        <w:t xml:space="preserve">, general </w:t>
      </w:r>
      <w:proofErr w:type="spellStart"/>
      <w:r w:rsidRPr="00B90F5B">
        <w:rPr>
          <w:rFonts w:ascii="Times New Roman" w:eastAsia="Arial" w:hAnsi="Times New Roman" w:cs="Times New Roman"/>
        </w:rPr>
        <w:t>director</w:t>
      </w:r>
      <w:proofErr w:type="gramStart"/>
      <w:r w:rsidRPr="00B90F5B">
        <w:rPr>
          <w:rFonts w:ascii="Times New Roman" w:eastAsia="Arial" w:hAnsi="Times New Roman" w:cs="Times New Roman"/>
        </w:rPr>
        <w:t>;ensuring</w:t>
      </w:r>
      <w:proofErr w:type="spellEnd"/>
      <w:proofErr w:type="gramEnd"/>
      <w:r w:rsidRPr="00B90F5B">
        <w:rPr>
          <w:rFonts w:ascii="Times New Roman" w:eastAsia="Arial" w:hAnsi="Times New Roman" w:cs="Times New Roman"/>
        </w:rPr>
        <w:t xml:space="preserve"> the interests for shareholders and related persons; ensuring that all shareholders are treated fairly; making the information about the entire company’s operations publicly available. </w:t>
      </w:r>
    </w:p>
    <w:p w:rsidR="007C3C6E" w:rsidRPr="00B90F5B" w:rsidRDefault="007C3C6E" w:rsidP="00EB29B3">
      <w:pPr>
        <w:widowControl w:val="0"/>
        <w:numPr>
          <w:ilvl w:val="0"/>
          <w:numId w:val="14"/>
        </w:numPr>
        <w:tabs>
          <w:tab w:val="left" w:pos="10"/>
          <w:tab w:val="left" w:pos="271"/>
        </w:tabs>
        <w:spacing w:line="240" w:lineRule="auto"/>
        <w:ind w:right="0"/>
        <w:jc w:val="both"/>
        <w:rPr>
          <w:rFonts w:ascii="Times New Roman" w:eastAsia="Times New Roman" w:hAnsi="Times New Roman" w:cs="Times New Roman"/>
          <w:b/>
          <w:bCs/>
          <w:lang w:val="vi-VN"/>
        </w:rPr>
      </w:pPr>
      <w:r w:rsidRPr="00B90F5B">
        <w:rPr>
          <w:rFonts w:ascii="Times New Roman" w:eastAsia="Times New Roman" w:hAnsi="Times New Roman" w:cs="Times New Roman"/>
          <w:b/>
          <w:bCs/>
          <w:lang w:val="vi-VN"/>
        </w:rPr>
        <w:t xml:space="preserve">“Public company” </w:t>
      </w:r>
      <w:r w:rsidRPr="00B90F5B">
        <w:rPr>
          <w:rFonts w:ascii="Times New Roman" w:eastAsia="Times New Roman" w:hAnsi="Times New Roman" w:cs="Times New Roman"/>
          <w:bCs/>
          <w:lang w:val="vi-VN"/>
        </w:rPr>
        <w:t>is a joint stock company defined in clause 1 Article 32 Securities law;</w:t>
      </w:r>
    </w:p>
    <w:p w:rsidR="00F01DAF" w:rsidRPr="00B90F5B" w:rsidRDefault="00F01DAF" w:rsidP="00EB29B3">
      <w:pPr>
        <w:widowControl w:val="0"/>
        <w:numPr>
          <w:ilvl w:val="0"/>
          <w:numId w:val="14"/>
        </w:numPr>
        <w:tabs>
          <w:tab w:val="left" w:pos="0"/>
          <w:tab w:val="left" w:pos="271"/>
        </w:tabs>
        <w:spacing w:line="240" w:lineRule="auto"/>
        <w:ind w:right="0"/>
        <w:jc w:val="both"/>
        <w:rPr>
          <w:rFonts w:ascii="Times New Roman" w:eastAsia="Times New Roman" w:hAnsi="Times New Roman" w:cs="Times New Roman"/>
          <w:b/>
          <w:bCs/>
          <w:lang w:val="vi-VN"/>
        </w:rPr>
      </w:pPr>
      <w:r w:rsidRPr="00B90F5B">
        <w:rPr>
          <w:rFonts w:ascii="Times New Roman" w:eastAsia="Times New Roman" w:hAnsi="Times New Roman" w:cs="Times New Roman"/>
          <w:b/>
          <w:bCs/>
          <w:lang w:val="vi-VN"/>
        </w:rPr>
        <w:t>“</w:t>
      </w:r>
      <w:r w:rsidRPr="00B90F5B">
        <w:rPr>
          <w:rFonts w:ascii="Times New Roman" w:eastAsia="Arial" w:hAnsi="Times New Roman" w:cs="Times New Roman"/>
          <w:b/>
        </w:rPr>
        <w:t>Major shareholders</w:t>
      </w:r>
      <w:r w:rsidRPr="00B90F5B">
        <w:rPr>
          <w:rFonts w:ascii="Times New Roman" w:eastAsia="Times New Roman" w:hAnsi="Times New Roman" w:cs="Times New Roman"/>
          <w:b/>
          <w:bCs/>
          <w:lang w:val="vi-VN"/>
        </w:rPr>
        <w:t xml:space="preserve">” </w:t>
      </w:r>
      <w:r w:rsidRPr="00B90F5B">
        <w:rPr>
          <w:rFonts w:ascii="Times New Roman" w:eastAsia="Arial" w:hAnsi="Times New Roman" w:cs="Times New Roman"/>
        </w:rPr>
        <w:t xml:space="preserve">is defined in </w:t>
      </w:r>
      <w:r w:rsidRPr="00B90F5B">
        <w:rPr>
          <w:rFonts w:ascii="Times New Roman" w:eastAsia="Times New Roman" w:hAnsi="Times New Roman" w:cs="Times New Roman"/>
          <w:b/>
          <w:bCs/>
          <w:lang w:val="vi-VN"/>
        </w:rPr>
        <w:t xml:space="preserve">clause 18 Article 4 </w:t>
      </w:r>
      <w:r w:rsidRPr="00B90F5B">
        <w:rPr>
          <w:rFonts w:ascii="Times New Roman" w:eastAsia="Times New Roman" w:hAnsi="Times New Roman" w:cs="Times New Roman"/>
          <w:lang w:val="vi-VN"/>
        </w:rPr>
        <w:t>Securities law;</w:t>
      </w:r>
    </w:p>
    <w:p w:rsidR="00F01DAF" w:rsidRPr="00B90F5B" w:rsidRDefault="00F01DAF" w:rsidP="00EB29B3">
      <w:pPr>
        <w:widowControl w:val="0"/>
        <w:numPr>
          <w:ilvl w:val="0"/>
          <w:numId w:val="14"/>
        </w:numPr>
        <w:tabs>
          <w:tab w:val="left" w:pos="0"/>
          <w:tab w:val="left" w:pos="271"/>
        </w:tabs>
        <w:spacing w:line="240" w:lineRule="auto"/>
        <w:ind w:right="0"/>
        <w:jc w:val="both"/>
        <w:rPr>
          <w:rFonts w:ascii="Times New Roman" w:eastAsia="Times New Roman" w:hAnsi="Times New Roman" w:cs="Times New Roman"/>
          <w:b/>
          <w:bCs/>
          <w:lang w:val="vi-VN"/>
        </w:rPr>
      </w:pPr>
      <w:r w:rsidRPr="00B90F5B">
        <w:rPr>
          <w:rFonts w:ascii="Times New Roman" w:eastAsia="Times New Roman" w:hAnsi="Times New Roman" w:cs="Times New Roman"/>
          <w:b/>
          <w:bCs/>
          <w:lang w:val="vi-VN"/>
        </w:rPr>
        <w:t>“</w:t>
      </w:r>
      <w:r w:rsidRPr="00B90F5B">
        <w:rPr>
          <w:rFonts w:ascii="Times New Roman" w:eastAsia="Arial" w:hAnsi="Times New Roman" w:cs="Times New Roman"/>
          <w:b/>
        </w:rPr>
        <w:t>Enterprise managers</w:t>
      </w:r>
      <w:r w:rsidRPr="00B90F5B">
        <w:rPr>
          <w:rFonts w:ascii="Times New Roman" w:eastAsia="Times New Roman" w:hAnsi="Times New Roman" w:cs="Times New Roman"/>
          <w:b/>
          <w:bCs/>
          <w:lang w:val="vi-VN"/>
        </w:rPr>
        <w:t xml:space="preserve">” </w:t>
      </w:r>
      <w:r w:rsidRPr="00B90F5B">
        <w:rPr>
          <w:rFonts w:ascii="Times New Roman" w:eastAsia="Arial" w:hAnsi="Times New Roman" w:cs="Times New Roman"/>
        </w:rPr>
        <w:t xml:space="preserve">is defined in </w:t>
      </w:r>
      <w:r w:rsidRPr="00B90F5B">
        <w:rPr>
          <w:rFonts w:ascii="Times New Roman" w:eastAsia="Times New Roman" w:hAnsi="Times New Roman" w:cs="Times New Roman"/>
          <w:b/>
          <w:bCs/>
          <w:lang w:val="vi-VN"/>
        </w:rPr>
        <w:t xml:space="preserve">clause 24 Article 4 </w:t>
      </w:r>
      <w:r w:rsidRPr="00B90F5B">
        <w:rPr>
          <w:rFonts w:ascii="Times New Roman" w:eastAsia="Times New Roman" w:hAnsi="Times New Roman" w:cs="Times New Roman"/>
          <w:lang w:val="vi-VN"/>
        </w:rPr>
        <w:t>Enterprise law;</w:t>
      </w:r>
    </w:p>
    <w:p w:rsidR="00F01DAF" w:rsidRPr="00B90F5B" w:rsidRDefault="00F01DAF" w:rsidP="00EB29B3">
      <w:pPr>
        <w:pStyle w:val="BodyText2"/>
        <w:numPr>
          <w:ilvl w:val="0"/>
          <w:numId w:val="14"/>
        </w:numPr>
        <w:shd w:val="clear" w:color="auto" w:fill="auto"/>
        <w:tabs>
          <w:tab w:val="left" w:pos="876"/>
        </w:tabs>
        <w:spacing w:before="0" w:after="0" w:line="240" w:lineRule="auto"/>
        <w:ind w:right="-25"/>
        <w:jc w:val="both"/>
        <w:rPr>
          <w:rFonts w:ascii="Times New Roman" w:hAnsi="Times New Roman" w:cs="Times New Roman"/>
          <w:sz w:val="22"/>
          <w:szCs w:val="22"/>
        </w:rPr>
      </w:pPr>
      <w:r w:rsidRPr="00B90F5B">
        <w:rPr>
          <w:rFonts w:ascii="Times New Roman" w:hAnsi="Times New Roman" w:cs="Times New Roman"/>
          <w:sz w:val="22"/>
          <w:szCs w:val="22"/>
        </w:rPr>
        <w:t xml:space="preserve"> </w:t>
      </w:r>
      <w:r w:rsidR="008611D0" w:rsidRPr="00B90F5B">
        <w:rPr>
          <w:rFonts w:ascii="Times New Roman" w:hAnsi="Times New Roman" w:cs="Times New Roman"/>
          <w:sz w:val="22"/>
          <w:szCs w:val="22"/>
        </w:rPr>
        <w:t>“</w:t>
      </w:r>
      <w:r w:rsidR="008611D0" w:rsidRPr="00B90F5B">
        <w:rPr>
          <w:rFonts w:ascii="Times New Roman" w:hAnsi="Times New Roman" w:cs="Times New Roman"/>
          <w:b/>
          <w:sz w:val="22"/>
          <w:szCs w:val="22"/>
        </w:rPr>
        <w:t>Enterprise executives</w:t>
      </w:r>
      <w:r w:rsidR="008611D0" w:rsidRPr="00B90F5B">
        <w:rPr>
          <w:rFonts w:ascii="Times New Roman" w:hAnsi="Times New Roman" w:cs="Times New Roman"/>
          <w:sz w:val="22"/>
          <w:szCs w:val="22"/>
        </w:rPr>
        <w:t>” include general director, deputy director or deputy general director, chief accountant, and other executives specified in the company charter</w:t>
      </w:r>
    </w:p>
    <w:p w:rsidR="00F01DAF" w:rsidRPr="00B90F5B" w:rsidRDefault="00F01DAF" w:rsidP="00EB29B3">
      <w:pPr>
        <w:pStyle w:val="BodyText2"/>
        <w:numPr>
          <w:ilvl w:val="0"/>
          <w:numId w:val="14"/>
        </w:numPr>
        <w:shd w:val="clear" w:color="auto" w:fill="auto"/>
        <w:spacing w:before="0" w:after="0" w:line="240" w:lineRule="auto"/>
        <w:ind w:left="1276" w:right="-25" w:firstLine="0"/>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BOD non-executive member</w:t>
      </w:r>
      <w:r w:rsidRPr="00B90F5B">
        <w:rPr>
          <w:rFonts w:ascii="Times New Roman" w:hAnsi="Times New Roman" w:cs="Times New Roman"/>
          <w:sz w:val="22"/>
          <w:szCs w:val="22"/>
        </w:rPr>
        <w:t xml:space="preserve">” (herein after called non-executive member)  is BOD member other than general director, deputy general director, chief accountant, and other </w:t>
      </w:r>
      <w:r w:rsidRPr="00B90F5B">
        <w:rPr>
          <w:rFonts w:ascii="Times New Roman" w:hAnsi="Times New Roman" w:cs="Times New Roman"/>
          <w:sz w:val="22"/>
          <w:szCs w:val="22"/>
        </w:rPr>
        <w:lastRenderedPageBreak/>
        <w:t>executives specified in the company’s charter</w:t>
      </w:r>
    </w:p>
    <w:p w:rsidR="007C3C6E" w:rsidRPr="00B90F5B" w:rsidRDefault="007C3C6E" w:rsidP="00EB29B3">
      <w:pPr>
        <w:pStyle w:val="BodyText2"/>
        <w:numPr>
          <w:ilvl w:val="0"/>
          <w:numId w:val="14"/>
        </w:numPr>
        <w:shd w:val="clear" w:color="auto" w:fill="auto"/>
        <w:spacing w:before="0" w:after="0" w:line="240" w:lineRule="auto"/>
        <w:ind w:right="-25"/>
        <w:jc w:val="both"/>
        <w:rPr>
          <w:rFonts w:ascii="Times New Roman" w:hAnsi="Times New Roman" w:cs="Times New Roman"/>
          <w:sz w:val="22"/>
          <w:szCs w:val="22"/>
        </w:rPr>
      </w:pPr>
      <w:r w:rsidRPr="00B90F5B">
        <w:rPr>
          <w:rFonts w:ascii="Times New Roman" w:hAnsi="Times New Roman" w:cs="Times New Roman"/>
          <w:sz w:val="22"/>
          <w:szCs w:val="22"/>
        </w:rPr>
        <w:t>“</w:t>
      </w:r>
      <w:r w:rsidRPr="00B90F5B">
        <w:rPr>
          <w:rFonts w:ascii="Times New Roman" w:hAnsi="Times New Roman" w:cs="Times New Roman"/>
          <w:b/>
          <w:sz w:val="22"/>
          <w:szCs w:val="22"/>
        </w:rPr>
        <w:t>BOD Independent member”</w:t>
      </w:r>
      <w:r w:rsidRPr="00B90F5B">
        <w:rPr>
          <w:rFonts w:ascii="Times New Roman" w:hAnsi="Times New Roman" w:cs="Times New Roman"/>
          <w:sz w:val="22"/>
          <w:szCs w:val="22"/>
        </w:rPr>
        <w:t xml:space="preserve"> (herein after called independent) is member of BOD meeting criteria and conditions specified in clause 2 Article 155 of Enterprise law;</w:t>
      </w:r>
    </w:p>
    <w:p w:rsidR="00F01DAF" w:rsidRPr="00B90F5B" w:rsidRDefault="00F01DAF" w:rsidP="00EB29B3">
      <w:pPr>
        <w:widowControl w:val="0"/>
        <w:tabs>
          <w:tab w:val="left" w:pos="1560"/>
        </w:tabs>
        <w:spacing w:line="240" w:lineRule="auto"/>
        <w:ind w:left="1560" w:hanging="284"/>
        <w:jc w:val="both"/>
        <w:rPr>
          <w:rFonts w:ascii="Times New Roman" w:eastAsia="Courier New" w:hAnsi="Times New Roman" w:cs="Times New Roman"/>
        </w:rPr>
      </w:pPr>
      <w:r w:rsidRPr="00B90F5B">
        <w:rPr>
          <w:rFonts w:ascii="Times New Roman" w:eastAsia="Courier New" w:hAnsi="Times New Roman" w:cs="Times New Roman"/>
          <w:bCs/>
        </w:rPr>
        <w:t>h.</w:t>
      </w:r>
      <w:r w:rsidRPr="00B90F5B">
        <w:rPr>
          <w:rFonts w:ascii="Times New Roman" w:eastAsia="Courier New" w:hAnsi="Times New Roman" w:cs="Times New Roman"/>
          <w:b/>
          <w:bCs/>
        </w:rPr>
        <w:t xml:space="preserve"> </w:t>
      </w:r>
      <w:r w:rsidR="007C3C6E" w:rsidRPr="00B90F5B">
        <w:rPr>
          <w:rFonts w:ascii="Times New Roman" w:eastAsia="Courier New" w:hAnsi="Times New Roman" w:cs="Times New Roman"/>
          <w:b/>
          <w:bCs/>
        </w:rPr>
        <w:t xml:space="preserve">“Governance officer” </w:t>
      </w:r>
      <w:r w:rsidR="007C3C6E" w:rsidRPr="00B90F5B">
        <w:rPr>
          <w:rFonts w:ascii="Times New Roman" w:eastAsia="Courier New" w:hAnsi="Times New Roman" w:cs="Times New Roman"/>
          <w:bCs/>
        </w:rPr>
        <w:t>means the person who has the rights and obligations specified in Article 281 of Decree No. 155</w:t>
      </w:r>
      <w:r w:rsidR="007C3C6E" w:rsidRPr="00B90F5B">
        <w:rPr>
          <w:rFonts w:ascii="Times New Roman" w:eastAsia="Courier New" w:hAnsi="Times New Roman" w:cs="Times New Roman"/>
          <w:bCs/>
          <w:lang w:val="nl-NL"/>
        </w:rPr>
        <w:t>;</w:t>
      </w:r>
    </w:p>
    <w:p w:rsidR="00F01DAF" w:rsidRPr="00B90F5B" w:rsidRDefault="00F01DAF" w:rsidP="00EB29B3">
      <w:pPr>
        <w:widowControl w:val="0"/>
        <w:tabs>
          <w:tab w:val="left" w:pos="361"/>
          <w:tab w:val="left" w:pos="1560"/>
        </w:tabs>
        <w:spacing w:line="240" w:lineRule="auto"/>
        <w:ind w:left="1560" w:hanging="284"/>
        <w:jc w:val="both"/>
        <w:rPr>
          <w:rFonts w:ascii="Times New Roman" w:eastAsia="Courier New" w:hAnsi="Times New Roman" w:cs="Times New Roman"/>
        </w:rPr>
      </w:pPr>
      <w:r w:rsidRPr="00B90F5B">
        <w:rPr>
          <w:rFonts w:ascii="Times New Roman" w:eastAsia="Courier New" w:hAnsi="Times New Roman" w:cs="Times New Roman"/>
        </w:rPr>
        <w:t>i. “</w:t>
      </w:r>
      <w:r w:rsidRPr="00B90F5B">
        <w:rPr>
          <w:rFonts w:ascii="Times New Roman" w:eastAsia="Times New Roman" w:hAnsi="Times New Roman" w:cs="Times New Roman"/>
          <w:b/>
          <w:bCs/>
        </w:rPr>
        <w:t>Related persons</w:t>
      </w:r>
      <w:r w:rsidRPr="00B90F5B">
        <w:rPr>
          <w:rFonts w:ascii="Times New Roman" w:eastAsia="Courier New" w:hAnsi="Times New Roman" w:cs="Times New Roman"/>
        </w:rPr>
        <w:t xml:space="preserve">” are individuals and organizations specified in clause 23 Article 4 of Enterprise law, </w:t>
      </w:r>
      <w:r w:rsidRPr="00B90F5B">
        <w:rPr>
          <w:rFonts w:ascii="Times New Roman" w:eastAsia="Courier New" w:hAnsi="Times New Roman" w:cs="Times New Roman"/>
          <w:b/>
        </w:rPr>
        <w:t xml:space="preserve">clause 46 Article 4 of </w:t>
      </w:r>
      <w:r w:rsidRPr="00B90F5B">
        <w:rPr>
          <w:rFonts w:ascii="Times New Roman" w:eastAsia="Times New Roman" w:hAnsi="Times New Roman" w:cs="Times New Roman"/>
          <w:b/>
          <w:lang w:val="vi-VN"/>
        </w:rPr>
        <w:t>Securities law</w:t>
      </w:r>
      <w:r w:rsidRPr="00B90F5B">
        <w:rPr>
          <w:rFonts w:ascii="Times New Roman" w:eastAsia="Courier New" w:hAnsi="Times New Roman" w:cs="Times New Roman"/>
        </w:rPr>
        <w:t xml:space="preserve">; </w:t>
      </w:r>
    </w:p>
    <w:p w:rsidR="00F01DAF" w:rsidRPr="00B90F5B" w:rsidRDefault="00F01DAF" w:rsidP="00EB29B3">
      <w:pPr>
        <w:widowControl w:val="0"/>
        <w:tabs>
          <w:tab w:val="left" w:pos="361"/>
          <w:tab w:val="left" w:pos="1560"/>
        </w:tabs>
        <w:spacing w:line="240" w:lineRule="auto"/>
        <w:ind w:left="1560" w:hanging="284"/>
        <w:jc w:val="both"/>
        <w:rPr>
          <w:rFonts w:ascii="Times New Roman" w:eastAsia="Courier New" w:hAnsi="Times New Roman" w:cs="Times New Roman"/>
          <w:lang w:val="vi-VN"/>
        </w:rPr>
      </w:pPr>
      <w:r w:rsidRPr="00B90F5B">
        <w:rPr>
          <w:rFonts w:ascii="Times New Roman" w:eastAsia="Courier New" w:hAnsi="Times New Roman" w:cs="Times New Roman"/>
          <w:bCs/>
        </w:rPr>
        <w:t>j. “</w:t>
      </w:r>
      <w:r w:rsidRPr="00B90F5B">
        <w:rPr>
          <w:rFonts w:ascii="Times New Roman" w:eastAsia="Courier New" w:hAnsi="Times New Roman" w:cs="Times New Roman"/>
          <w:b/>
          <w:bCs/>
        </w:rPr>
        <w:t>Offline meeting</w:t>
      </w:r>
      <w:r w:rsidRPr="00B90F5B">
        <w:rPr>
          <w:rFonts w:ascii="Times New Roman" w:eastAsia="Courier New" w:hAnsi="Times New Roman" w:cs="Times New Roman"/>
          <w:bCs/>
        </w:rPr>
        <w:t>" is a form of holding a meeting of the General Meeting of Shareholders convened at a venue, shareholders or authorized representatives of shareholders attend, discuss and vote directly at the meeting venue</w:t>
      </w:r>
      <w:r w:rsidRPr="00B90F5B">
        <w:rPr>
          <w:rFonts w:ascii="Times New Roman" w:eastAsia="Courier New" w:hAnsi="Times New Roman" w:cs="Times New Roman"/>
          <w:lang w:val="vi-VN"/>
        </w:rPr>
        <w:t xml:space="preserve">; </w:t>
      </w:r>
    </w:p>
    <w:p w:rsidR="00F01DAF" w:rsidRPr="00B90F5B" w:rsidRDefault="00F01DAF" w:rsidP="00EB29B3">
      <w:pPr>
        <w:widowControl w:val="0"/>
        <w:tabs>
          <w:tab w:val="left" w:pos="361"/>
          <w:tab w:val="left" w:pos="1560"/>
        </w:tabs>
        <w:spacing w:line="240" w:lineRule="auto"/>
        <w:ind w:left="1560" w:hanging="284"/>
        <w:jc w:val="both"/>
        <w:rPr>
          <w:rFonts w:ascii="Times New Roman" w:eastAsia="Courier New" w:hAnsi="Times New Roman" w:cs="Times New Roman"/>
          <w:lang w:val="vi-VN"/>
        </w:rPr>
      </w:pPr>
      <w:r w:rsidRPr="00B90F5B">
        <w:rPr>
          <w:rFonts w:ascii="Times New Roman" w:eastAsia="Courier New" w:hAnsi="Times New Roman" w:cs="Times New Roman"/>
          <w:lang w:val="vi-VN"/>
        </w:rPr>
        <w:t>k.</w:t>
      </w:r>
      <w:r w:rsidRPr="00B90F5B">
        <w:rPr>
          <w:rFonts w:ascii="Times New Roman" w:eastAsia="Courier New" w:hAnsi="Times New Roman" w:cs="Times New Roman"/>
        </w:rPr>
        <w:t xml:space="preserve"> </w:t>
      </w:r>
      <w:r w:rsidRPr="00B90F5B">
        <w:rPr>
          <w:rFonts w:ascii="Times New Roman" w:eastAsia="Courier New" w:hAnsi="Times New Roman" w:cs="Times New Roman"/>
          <w:lang w:val="vi-VN"/>
        </w:rPr>
        <w:t>"</w:t>
      </w:r>
      <w:r w:rsidRPr="00B90F5B">
        <w:rPr>
          <w:rFonts w:ascii="Times New Roman" w:eastAsia="Courier New" w:hAnsi="Times New Roman" w:cs="Times New Roman"/>
          <w:b/>
          <w:lang w:val="vi-VN"/>
        </w:rPr>
        <w:t>Online meeting</w:t>
      </w:r>
      <w:r w:rsidRPr="00B90F5B">
        <w:rPr>
          <w:rFonts w:ascii="Times New Roman" w:eastAsia="Courier New" w:hAnsi="Times New Roman" w:cs="Times New Roman"/>
          <w:lang w:val="vi-VN"/>
        </w:rPr>
        <w:t xml:space="preserve">" is a form of holding General Meeting of Shareholders using electronic means and through the internet environment or another form that allows shareholders at different places to attend and discuss and vote by electronic voting or other form as designated by the Company. The venue where the chairperson attends is the main venue of the meeting; </w:t>
      </w:r>
    </w:p>
    <w:p w:rsidR="00F01DAF" w:rsidRPr="00B90F5B" w:rsidRDefault="00F01DAF" w:rsidP="00EB29B3">
      <w:pPr>
        <w:widowControl w:val="0"/>
        <w:tabs>
          <w:tab w:val="left" w:pos="361"/>
          <w:tab w:val="left" w:pos="1560"/>
        </w:tabs>
        <w:spacing w:line="240" w:lineRule="auto"/>
        <w:ind w:left="1560" w:hanging="284"/>
        <w:jc w:val="both"/>
        <w:rPr>
          <w:rFonts w:ascii="Times New Roman" w:eastAsia="Courier New" w:hAnsi="Times New Roman" w:cs="Times New Roman"/>
          <w:lang w:val="vi-VN"/>
        </w:rPr>
      </w:pPr>
      <w:r w:rsidRPr="00B90F5B">
        <w:rPr>
          <w:rFonts w:ascii="Times New Roman" w:eastAsia="Courier New" w:hAnsi="Times New Roman" w:cs="Times New Roman"/>
          <w:lang w:val="vi-VN"/>
        </w:rPr>
        <w:t>l.</w:t>
      </w:r>
      <w:r w:rsidRPr="00B90F5B">
        <w:rPr>
          <w:rFonts w:ascii="Times New Roman" w:eastAsia="Courier New" w:hAnsi="Times New Roman" w:cs="Times New Roman"/>
        </w:rPr>
        <w:t xml:space="preserve"> </w:t>
      </w:r>
      <w:r w:rsidRPr="00B90F5B">
        <w:rPr>
          <w:rFonts w:ascii="Times New Roman" w:eastAsia="Courier New" w:hAnsi="Times New Roman" w:cs="Times New Roman"/>
          <w:lang w:val="vi-VN"/>
        </w:rPr>
        <w:t>"</w:t>
      </w:r>
      <w:r w:rsidRPr="00B90F5B">
        <w:rPr>
          <w:rFonts w:ascii="Times New Roman" w:eastAsia="Courier New" w:hAnsi="Times New Roman" w:cs="Times New Roman"/>
          <w:b/>
          <w:lang w:val="vi-VN"/>
        </w:rPr>
        <w:t>Electronic voting</w:t>
      </w:r>
      <w:r w:rsidRPr="00B90F5B">
        <w:rPr>
          <w:rFonts w:ascii="Times New Roman" w:eastAsia="Courier New" w:hAnsi="Times New Roman" w:cs="Times New Roman"/>
          <w:lang w:val="vi-VN"/>
        </w:rPr>
        <w:t>" means a shareholder or a shareholder's authorized representative voting through the Company's or a third party’s electronic voting system designated by the Company.</w:t>
      </w:r>
    </w:p>
    <w:p w:rsidR="00F01DAF" w:rsidRPr="00B90F5B" w:rsidRDefault="00F01DAF" w:rsidP="00EB29B3">
      <w:pPr>
        <w:pStyle w:val="BodyText2"/>
        <w:numPr>
          <w:ilvl w:val="0"/>
          <w:numId w:val="3"/>
        </w:numPr>
        <w:shd w:val="clear" w:color="auto" w:fill="auto"/>
        <w:tabs>
          <w:tab w:val="left" w:pos="876"/>
        </w:tabs>
        <w:spacing w:before="0" w:after="0" w:line="240" w:lineRule="auto"/>
        <w:ind w:left="880" w:right="-25" w:hanging="580"/>
        <w:jc w:val="both"/>
        <w:rPr>
          <w:rFonts w:ascii="Times New Roman" w:hAnsi="Times New Roman" w:cs="Times New Roman"/>
          <w:sz w:val="22"/>
          <w:szCs w:val="22"/>
        </w:rPr>
      </w:pPr>
      <w:r w:rsidRPr="00B90F5B">
        <w:rPr>
          <w:rFonts w:ascii="Times New Roman" w:hAnsi="Times New Roman" w:cs="Times New Roman"/>
          <w:sz w:val="22"/>
          <w:szCs w:val="22"/>
        </w:rPr>
        <w:t>In the Regulations, any reference to one or some terms or legal documents will include amendments, supplements or a replacement for such documents</w:t>
      </w:r>
    </w:p>
    <w:p w:rsidR="007C3C6E" w:rsidRPr="00B90F5B" w:rsidRDefault="007C3C6E" w:rsidP="00EB29B3">
      <w:pPr>
        <w:pStyle w:val="BodyText2"/>
        <w:numPr>
          <w:ilvl w:val="0"/>
          <w:numId w:val="3"/>
        </w:numPr>
        <w:shd w:val="clear" w:color="auto" w:fill="auto"/>
        <w:tabs>
          <w:tab w:val="left" w:pos="876"/>
        </w:tabs>
        <w:spacing w:before="0" w:after="0" w:line="240" w:lineRule="auto"/>
        <w:ind w:left="880" w:right="-25" w:hanging="580"/>
        <w:jc w:val="both"/>
        <w:rPr>
          <w:rFonts w:ascii="Times New Roman" w:hAnsi="Times New Roman" w:cs="Times New Roman"/>
          <w:sz w:val="22"/>
          <w:szCs w:val="22"/>
        </w:rPr>
      </w:pPr>
      <w:r w:rsidRPr="00B90F5B">
        <w:rPr>
          <w:rFonts w:ascii="Times New Roman" w:hAnsi="Times New Roman" w:cs="Times New Roman"/>
          <w:sz w:val="22"/>
          <w:szCs w:val="22"/>
        </w:rPr>
        <w:t>The titles (Chapter, Article of this regulation) are used for easy understanding of the content and do not affect the content of this Regulation.</w:t>
      </w:r>
    </w:p>
    <w:p w:rsidR="007C3C6E" w:rsidRPr="00B90F5B" w:rsidRDefault="007C3C6E" w:rsidP="00EB29B3">
      <w:pPr>
        <w:pStyle w:val="BodyText2"/>
        <w:numPr>
          <w:ilvl w:val="0"/>
          <w:numId w:val="3"/>
        </w:numPr>
        <w:shd w:val="clear" w:color="auto" w:fill="auto"/>
        <w:tabs>
          <w:tab w:val="left" w:pos="876"/>
        </w:tabs>
        <w:spacing w:before="0" w:after="0" w:line="240" w:lineRule="auto"/>
        <w:ind w:left="880" w:right="-25" w:hanging="580"/>
        <w:jc w:val="both"/>
        <w:rPr>
          <w:rFonts w:ascii="Times New Roman" w:hAnsi="Times New Roman" w:cs="Times New Roman"/>
          <w:sz w:val="22"/>
          <w:szCs w:val="22"/>
        </w:rPr>
      </w:pPr>
      <w:r w:rsidRPr="00B90F5B">
        <w:rPr>
          <w:rFonts w:ascii="Times New Roman" w:hAnsi="Times New Roman" w:cs="Times New Roman"/>
          <w:sz w:val="22"/>
          <w:szCs w:val="22"/>
        </w:rPr>
        <w:t>Words or terms defined in the Enterprise Law, the Securities law (if not inconsistent with the subject or context) shall carry the same meaning in these Regulations.</w:t>
      </w:r>
    </w:p>
    <w:p w:rsidR="00FE197D" w:rsidRPr="00B90F5B" w:rsidRDefault="00FE197D" w:rsidP="00EB29B3">
      <w:pPr>
        <w:pStyle w:val="Heading40"/>
        <w:keepNext/>
        <w:keepLines/>
        <w:shd w:val="clear" w:color="auto" w:fill="auto"/>
        <w:spacing w:after="0" w:line="240" w:lineRule="auto"/>
        <w:ind w:right="4"/>
        <w:jc w:val="center"/>
        <w:outlineLvl w:val="0"/>
        <w:rPr>
          <w:rFonts w:ascii="Times New Roman" w:hAnsi="Times New Roman" w:cs="Times New Roman"/>
          <w:b/>
          <w:sz w:val="28"/>
          <w:szCs w:val="22"/>
        </w:rPr>
      </w:pPr>
      <w:bookmarkStart w:id="7" w:name="_Toc427662514"/>
      <w:bookmarkStart w:id="8" w:name="bookmark9"/>
      <w:bookmarkStart w:id="9" w:name="bookmark10"/>
    </w:p>
    <w:p w:rsidR="00F01DAF" w:rsidRPr="00B90F5B" w:rsidRDefault="00F01DAF" w:rsidP="00EB29B3">
      <w:pPr>
        <w:pStyle w:val="Heading40"/>
        <w:keepNext/>
        <w:keepLines/>
        <w:shd w:val="clear" w:color="auto" w:fill="auto"/>
        <w:spacing w:after="0" w:line="240" w:lineRule="auto"/>
        <w:ind w:right="4"/>
        <w:jc w:val="center"/>
        <w:outlineLvl w:val="0"/>
        <w:rPr>
          <w:rFonts w:ascii="Times New Roman" w:hAnsi="Times New Roman" w:cs="Times New Roman"/>
          <w:b/>
          <w:sz w:val="28"/>
          <w:szCs w:val="22"/>
        </w:rPr>
      </w:pPr>
      <w:r w:rsidRPr="00B90F5B">
        <w:rPr>
          <w:rFonts w:ascii="Times New Roman" w:hAnsi="Times New Roman" w:cs="Times New Roman"/>
          <w:b/>
          <w:sz w:val="28"/>
          <w:szCs w:val="22"/>
        </w:rPr>
        <w:t>CHAPTER II</w:t>
      </w:r>
      <w:bookmarkEnd w:id="7"/>
    </w:p>
    <w:p w:rsidR="00F01DAF" w:rsidRPr="00B90F5B" w:rsidRDefault="00F01DAF" w:rsidP="00EB29B3">
      <w:pPr>
        <w:pStyle w:val="Heading40"/>
        <w:keepNext/>
        <w:keepLines/>
        <w:shd w:val="clear" w:color="auto" w:fill="auto"/>
        <w:spacing w:after="0" w:line="240" w:lineRule="auto"/>
        <w:ind w:right="4"/>
        <w:jc w:val="center"/>
        <w:outlineLvl w:val="0"/>
        <w:rPr>
          <w:rFonts w:ascii="Times New Roman" w:hAnsi="Times New Roman" w:cs="Times New Roman"/>
          <w:b/>
          <w:sz w:val="28"/>
          <w:szCs w:val="28"/>
        </w:rPr>
      </w:pPr>
      <w:bookmarkStart w:id="10" w:name="_Toc427662515"/>
      <w:r w:rsidRPr="00B90F5B">
        <w:rPr>
          <w:rFonts w:ascii="Times New Roman" w:hAnsi="Times New Roman" w:cs="Times New Roman"/>
          <w:b/>
          <w:sz w:val="28"/>
          <w:szCs w:val="28"/>
        </w:rPr>
        <w:t>GENERAL MEETING OF SHAREHOLDERS</w:t>
      </w:r>
      <w:bookmarkStart w:id="11" w:name="bookmark11"/>
      <w:bookmarkStart w:id="12" w:name="bookmark12"/>
      <w:bookmarkEnd w:id="8"/>
      <w:bookmarkEnd w:id="10"/>
    </w:p>
    <w:bookmarkEnd w:id="9"/>
    <w:bookmarkEnd w:id="11"/>
    <w:bookmarkEnd w:id="12"/>
    <w:p w:rsidR="00FE197D" w:rsidRPr="00B90F5B" w:rsidRDefault="00FE197D" w:rsidP="00EB29B3">
      <w:pPr>
        <w:spacing w:line="240" w:lineRule="auto"/>
        <w:ind w:left="0" w:right="0"/>
        <w:contextualSpacing/>
        <w:jc w:val="both"/>
        <w:rPr>
          <w:rFonts w:ascii="Times New Roman" w:eastAsia="Times New Roman" w:hAnsi="Times New Roman" w:cs="Times New Roman"/>
          <w:b/>
          <w:bCs/>
        </w:rPr>
      </w:pPr>
    </w:p>
    <w:p w:rsidR="00560941" w:rsidRPr="00B90F5B" w:rsidRDefault="00560941" w:rsidP="00EB29B3">
      <w:pPr>
        <w:spacing w:line="240" w:lineRule="auto"/>
        <w:ind w:left="0" w:right="0"/>
        <w:contextualSpacing/>
        <w:jc w:val="both"/>
        <w:rPr>
          <w:rFonts w:ascii="Times New Roman" w:eastAsia="Times New Roman" w:hAnsi="Times New Roman" w:cs="Times New Roman"/>
          <w:b/>
          <w:bCs/>
        </w:rPr>
      </w:pPr>
      <w:proofErr w:type="gramStart"/>
      <w:r w:rsidRPr="00B90F5B">
        <w:rPr>
          <w:rFonts w:ascii="Times New Roman" w:eastAsia="Times New Roman" w:hAnsi="Times New Roman" w:cs="Times New Roman"/>
          <w:b/>
          <w:bCs/>
        </w:rPr>
        <w:t>Article 3.</w:t>
      </w:r>
      <w:proofErr w:type="gramEnd"/>
      <w:r w:rsidRPr="00B90F5B">
        <w:rPr>
          <w:rFonts w:ascii="Times New Roman" w:eastAsia="Times New Roman" w:hAnsi="Times New Roman" w:cs="Times New Roman"/>
          <w:b/>
          <w:bCs/>
        </w:rPr>
        <w:t xml:space="preserve"> Role, rights and obligations of GMS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1. The General Meeting of Shareholders shall include all Shareholders with voting rights, and is the highest decision-making authority of the Company. </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rPr>
        <w:tab/>
        <w:t>GMS has rights and obligations as follows</w:t>
      </w:r>
      <w:proofErr w:type="gramStart"/>
      <w:r w:rsidRPr="00B90F5B">
        <w:rPr>
          <w:rFonts w:ascii="Times New Roman" w:eastAsia="Times New Roman" w:hAnsi="Times New Roman" w:cs="Times New Roman"/>
        </w:rPr>
        <w:t>::</w:t>
      </w:r>
      <w:proofErr w:type="gramEnd"/>
      <w:r w:rsidRPr="00B90F5B">
        <w:rPr>
          <w:rFonts w:ascii="Times New Roman" w:eastAsia="Times New Roman" w:hAnsi="Times New Roman" w:cs="Times New Roman"/>
        </w:rPr>
        <w:t xml:space="preserve"> </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To adopt the development orientation of the Company;</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b. To make decisions on classes of shares and the total number of shares of each type </w:t>
      </w:r>
      <w:proofErr w:type="gramStart"/>
      <w:r w:rsidRPr="00B90F5B">
        <w:rPr>
          <w:rFonts w:ascii="Times New Roman" w:eastAsia="Times New Roman" w:hAnsi="Times New Roman" w:cs="Times New Roman"/>
        </w:rPr>
        <w:t>which may be offered for issuance and the rate of annual dividend for each class of shares;</w:t>
      </w:r>
      <w:proofErr w:type="gramEnd"/>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c. To elect, remove or discharge members of the Board of Directors;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d. To make decisions on the investment or disposal of assets valued at 35% or more of </w:t>
      </w:r>
      <w:proofErr w:type="gramStart"/>
      <w:r w:rsidRPr="00B90F5B">
        <w:rPr>
          <w:rFonts w:ascii="Times New Roman" w:eastAsia="Times New Roman" w:hAnsi="Times New Roman" w:cs="Times New Roman"/>
        </w:rPr>
        <w:t>the  total</w:t>
      </w:r>
      <w:proofErr w:type="gramEnd"/>
      <w:r w:rsidRPr="00B90F5B">
        <w:rPr>
          <w:rFonts w:ascii="Times New Roman" w:eastAsia="Times New Roman" w:hAnsi="Times New Roman" w:cs="Times New Roman"/>
        </w:rPr>
        <w:t xml:space="preserve"> value of the Company's assets recorded in the Company's latest financial statements;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e. To make decisions on amendments and supplements </w:t>
      </w:r>
      <w:proofErr w:type="gramStart"/>
      <w:r w:rsidRPr="00B90F5B">
        <w:rPr>
          <w:rFonts w:ascii="Times New Roman" w:eastAsia="Times New Roman" w:hAnsi="Times New Roman" w:cs="Times New Roman"/>
        </w:rPr>
        <w:t>to  the</w:t>
      </w:r>
      <w:proofErr w:type="gramEnd"/>
      <w:r w:rsidRPr="00B90F5B">
        <w:rPr>
          <w:rFonts w:ascii="Times New Roman" w:eastAsia="Times New Roman" w:hAnsi="Times New Roman" w:cs="Times New Roman"/>
        </w:rPr>
        <w:t xml:space="preserve"> Company's Charter;</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f. To approve annual financial statements;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g. To make decisions on redemption of over 10% of the total number of shares sold of each </w:t>
      </w:r>
      <w:proofErr w:type="gramStart"/>
      <w:r w:rsidRPr="00B90F5B">
        <w:rPr>
          <w:rFonts w:ascii="Times New Roman" w:eastAsia="Times New Roman" w:hAnsi="Times New Roman" w:cs="Times New Roman"/>
        </w:rPr>
        <w:t>type ;</w:t>
      </w:r>
      <w:proofErr w:type="gramEnd"/>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h. To consider and deal with violations by the Board of Directors and the Board of Supervision which cause damage to the Company and its shareholders;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i. To make decisions on re-organization and dissolution of the Company;</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j. To decide budget or total remuneration, bonus and other benefits of the Board of Directors;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k. To approve the Internal Governance Regulations and the Operating Regulations of the Board of Directors;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l. To approve the list of approved auditors; to decide the approved auditors to conduct audit on the Company’s operations, to remove the approved auditors as necessary;</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m. Other rights and obligations as specified by law.</w:t>
      </w:r>
    </w:p>
    <w:p w:rsidR="00560941" w:rsidRPr="00B90F5B" w:rsidRDefault="00560941" w:rsidP="00EB29B3">
      <w:pPr>
        <w:spacing w:line="240" w:lineRule="auto"/>
        <w:ind w:left="0" w:right="0"/>
        <w:contextualSpacing/>
        <w:jc w:val="both"/>
        <w:rPr>
          <w:rFonts w:ascii="Times New Roman" w:eastAsia="Times New Roman" w:hAnsi="Times New Roman" w:cs="Times New Roman"/>
          <w:sz w:val="24"/>
          <w:szCs w:val="24"/>
        </w:rPr>
      </w:pPr>
      <w:r w:rsidRPr="00B90F5B">
        <w:rPr>
          <w:rFonts w:ascii="Times New Roman" w:eastAsia="Times New Roman" w:hAnsi="Times New Roman" w:cs="Times New Roman"/>
          <w:sz w:val="24"/>
          <w:szCs w:val="24"/>
        </w:rPr>
        <w:t xml:space="preserve">3. </w:t>
      </w:r>
      <w:r w:rsidRPr="00B90F5B">
        <w:rPr>
          <w:rFonts w:ascii="Times New Roman" w:eastAsia="Times New Roman" w:hAnsi="Times New Roman" w:cs="Times New Roman"/>
        </w:rPr>
        <w:t>GMS</w:t>
      </w:r>
      <w:r w:rsidRPr="00B90F5B">
        <w:rPr>
          <w:rFonts w:ascii="Times New Roman" w:eastAsia="Times New Roman" w:hAnsi="Times New Roman" w:cs="Times New Roman"/>
          <w:sz w:val="24"/>
          <w:szCs w:val="24"/>
        </w:rPr>
        <w:t xml:space="preserve"> discusses and approves the following issues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The audited annual financial statements;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Dividend for each share;</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proofErr w:type="gramStart"/>
      <w:r w:rsidRPr="00B90F5B">
        <w:rPr>
          <w:rFonts w:ascii="Times New Roman" w:eastAsia="Times New Roman" w:hAnsi="Times New Roman" w:cs="Times New Roman"/>
        </w:rPr>
        <w:t>c</w:t>
      </w:r>
      <w:proofErr w:type="gramEnd"/>
      <w:r w:rsidRPr="00B90F5B">
        <w:rPr>
          <w:rFonts w:ascii="Times New Roman" w:eastAsia="Times New Roman" w:hAnsi="Times New Roman" w:cs="Times New Roman"/>
        </w:rPr>
        <w:t>. the number of members of the Board of Directors, the Board of Supervision;</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lastRenderedPageBreak/>
        <w:t>d. To approve the list of approved auditors; to decide the approved auditors to conduct audit on the Company’s operations as necessary;</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e. To elect, remove or discharge members of the Board of Directors and the Board of Supervision;</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f. To decide budget or total remuneration, bonus and other benefits of the Board of Directors;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g. Amendment and supplement to the Company’s Charter;</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h. Type of shares and number of new shares to be issued for each type of shares, and the transfer of shares by founding members within the first three (03) years from the date of establishment;</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i. Company division, separation, merger, consolidation or transformation;</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j. The Company’s re-organization and dissolution (liquidation) and appointment of liquidator;</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k. Examination and treatment of violations of the Board of Directors or the Board of Supervision that cause damage to the Company and the shareholders;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l. To make decisions on the investment or sale of assets valued at 35% or more of the total value of the Company's assets recorded in the Company's latest financial statement;</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m. Decision on redemption of ten (10) per cent or more of each type of share issued;</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n. To sign the contract and transaction with subjects specified in Clause 1, Article 167 of the Enterprise Law with value equal to or greater than 35% of total asset value recorded in the latest financial statements: contracts, transactions, borrowing, lending, disposal of assets as specified in point b clause 3 Article 167 The Enterprise law;</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o. The Company's annual business plan;</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p. Report on performance of the Board of Directors and each member of the Board;</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q. Report of the Board of Supervision on the Company's business results, the performance results of the Board of Directors, and the General Director;</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r. To approve the transactions at Clause 4, Article 293 of the Decree No. 155/2020/NB-</w:t>
      </w:r>
      <w:proofErr w:type="spellStart"/>
      <w:r w:rsidRPr="00B90F5B">
        <w:rPr>
          <w:rFonts w:ascii="Times New Roman" w:eastAsia="Times New Roman" w:hAnsi="Times New Roman" w:cs="Times New Roman"/>
        </w:rPr>
        <w:t>CP</w:t>
      </w:r>
      <w:proofErr w:type="spellEnd"/>
      <w:r w:rsidRPr="00B90F5B">
        <w:rPr>
          <w:rFonts w:ascii="Times New Roman" w:eastAsia="Times New Roman" w:hAnsi="Times New Roman" w:cs="Times New Roman"/>
        </w:rPr>
        <w:t xml:space="preserve"> dated 31 December 2020 on detailing the implementation of a number of Articles of the Securities Law,;</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s. To approve the Company’s Internal Regulation on Governance, Regulation on operation of the Board of Directors and the Board of Supervision;</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t. Report on the self-assessment of the performance of the Board of Supervision and its members</w:t>
      </w:r>
    </w:p>
    <w:p w:rsidR="00560941" w:rsidRPr="00B90F5B" w:rsidRDefault="0056094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u. Other issues as stipulated in this Charter and the law.</w:t>
      </w:r>
    </w:p>
    <w:p w:rsidR="00F01DAF" w:rsidRPr="00B90F5B" w:rsidRDefault="00560941"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4. All resolutions and issues included in the meeting agenda are subject to discussion and voting on at the General Meeting of Shareholders.</w:t>
      </w:r>
    </w:p>
    <w:p w:rsidR="0098314D" w:rsidRPr="00B90F5B" w:rsidRDefault="0098314D" w:rsidP="00EB29B3">
      <w:pPr>
        <w:pStyle w:val="Heading40"/>
        <w:keepNext/>
        <w:keepLines/>
        <w:shd w:val="clear" w:color="auto" w:fill="auto"/>
        <w:spacing w:after="0" w:line="240" w:lineRule="auto"/>
        <w:ind w:right="-25"/>
        <w:outlineLvl w:val="1"/>
        <w:rPr>
          <w:rFonts w:ascii="Times New Roman" w:hAnsi="Times New Roman" w:cs="Times New Roman"/>
          <w:sz w:val="22"/>
          <w:szCs w:val="22"/>
        </w:rPr>
      </w:pPr>
    </w:p>
    <w:p w:rsidR="00CE00E8" w:rsidRPr="00B90F5B" w:rsidRDefault="00CE00E8" w:rsidP="00EB29B3">
      <w:pPr>
        <w:spacing w:line="240" w:lineRule="auto"/>
        <w:ind w:left="0" w:right="0"/>
        <w:contextualSpacing/>
        <w:rPr>
          <w:rFonts w:ascii="Times New Roman" w:eastAsia="Times New Roman" w:hAnsi="Times New Roman" w:cs="Times New Roman"/>
        </w:rPr>
      </w:pPr>
      <w:proofErr w:type="gramStart"/>
      <w:r w:rsidRPr="00B90F5B">
        <w:rPr>
          <w:rFonts w:ascii="Times New Roman" w:eastAsia="Times New Roman" w:hAnsi="Times New Roman" w:cs="Times New Roman"/>
          <w:b/>
          <w:bCs/>
        </w:rPr>
        <w:t>Article 4.</w:t>
      </w:r>
      <w:proofErr w:type="gramEnd"/>
      <w:r w:rsidRPr="00B90F5B">
        <w:rPr>
          <w:rFonts w:ascii="Times New Roman" w:eastAsia="Times New Roman" w:hAnsi="Times New Roman" w:cs="Times New Roman"/>
          <w:b/>
          <w:bCs/>
        </w:rPr>
        <w:t xml:space="preserve"> GMS meetings, </w:t>
      </w:r>
      <w:r w:rsidRPr="00B90F5B">
        <w:rPr>
          <w:rFonts w:ascii="Times New Roman" w:eastAsia="Times New Roman" w:hAnsi="Times New Roman" w:cs="Times New Roman"/>
          <w:b/>
          <w:bCs/>
          <w:lang w:val="en"/>
        </w:rPr>
        <w:t>authority to convene and notify the final list of shareholders entitled to attend the GMS meeting</w:t>
      </w:r>
    </w:p>
    <w:p w:rsidR="00CE00E8" w:rsidRPr="00B90F5B" w:rsidRDefault="00CE00E8" w:rsidP="00EB29B3">
      <w:pPr>
        <w:spacing w:line="240" w:lineRule="auto"/>
        <w:ind w:left="0" w:right="0"/>
        <w:contextualSpacing/>
        <w:jc w:val="both"/>
        <w:rPr>
          <w:rFonts w:ascii="Times New Roman" w:eastAsia="Times New Roman" w:hAnsi="Times New Roman" w:cs="Times New Roman"/>
          <w:bCs/>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The Annual General Meeting of Shareholders may be held annually and within 04 months since the date of ending the financial year. The Board of Directors decides to extend the Annual General Meeting of Shareholders as necessary, provided that it does not exceed 06 months since the financial year is ended and reports </w:t>
      </w:r>
      <w:proofErr w:type="spellStart"/>
      <w:r w:rsidRPr="00B90F5B">
        <w:rPr>
          <w:rFonts w:ascii="Times New Roman" w:eastAsia="Times New Roman" w:hAnsi="Times New Roman" w:cs="Times New Roman"/>
        </w:rPr>
        <w:t>SSC</w:t>
      </w:r>
      <w:proofErr w:type="spellEnd"/>
      <w:r w:rsidRPr="00B90F5B">
        <w:rPr>
          <w:rFonts w:ascii="Times New Roman" w:eastAsia="Times New Roman" w:hAnsi="Times New Roman" w:cs="Times New Roman"/>
        </w:rPr>
        <w:t xml:space="preserve"> about extension. In addition to the Annual General Meeting of Shareholders, the Extraordinary General Meeting of Shareholders may be convened. The determined venue of the General Meeting of Shareholders is the place where the chairman attends and within the territory of Vietnam.</w:t>
      </w:r>
    </w:p>
    <w:p w:rsidR="00CE00E8" w:rsidRPr="00B90F5B" w:rsidRDefault="00CE00E8" w:rsidP="00EB29B3">
      <w:pPr>
        <w:spacing w:line="240" w:lineRule="auto"/>
        <w:ind w:left="0" w:right="0"/>
        <w:contextualSpacing/>
        <w:rPr>
          <w:rFonts w:ascii="Times New Roman" w:eastAsia="Times New Roman" w:hAnsi="Times New Roman" w:cs="Times New Roman"/>
          <w:bCs/>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Annual GMS is convened by the BOD and held at an appropriate venue and form. The Annual GMS shall decide the issues as specified by the laws and the Company’s Charter, particularly pass the audited annual financial statements. In the event that the Company’s the audited annual financial statements contains the material qualified opinion, contrary auditor’s opinion or refusal, the approved auditor must be invited to conduct audit of the Company’s financial statements, participate into the Annual GMS and represent for the aforesaid auditor to participate into the Annual GMS of the Company.</w:t>
      </w:r>
    </w:p>
    <w:p w:rsidR="00CE00E8" w:rsidRPr="00B90F5B" w:rsidRDefault="00CE00E8" w:rsidP="00EB29B3">
      <w:pPr>
        <w:spacing w:line="240" w:lineRule="auto"/>
        <w:ind w:left="0" w:right="0"/>
        <w:contextualSpacing/>
        <w:rPr>
          <w:rFonts w:ascii="Times New Roman" w:eastAsia="Times New Roman" w:hAnsi="Times New Roman" w:cs="Times New Roman"/>
          <w:bCs/>
        </w:rPr>
      </w:pPr>
      <w:r w:rsidRPr="00B90F5B">
        <w:rPr>
          <w:rFonts w:ascii="Times New Roman" w:eastAsia="Times New Roman" w:hAnsi="Times New Roman" w:cs="Times New Roman"/>
          <w:bCs/>
        </w:rPr>
        <w:t>3. The Board of Directors must convene extraordinary General Meeting of Shareholders in the following cases:</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r w:rsidRPr="00B90F5B">
        <w:rPr>
          <w:rFonts w:ascii="Times New Roman" w:eastAsia="Times New Roman" w:hAnsi="Times New Roman" w:cs="Times New Roman"/>
          <w:bCs/>
        </w:rPr>
        <w:t xml:space="preserve">a. The Board of Directors deems it necessary for the interests of the Company; </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r w:rsidRPr="00B90F5B">
        <w:rPr>
          <w:rFonts w:ascii="Times New Roman" w:eastAsia="Times New Roman" w:hAnsi="Times New Roman" w:cs="Times New Roman"/>
          <w:bCs/>
        </w:rPr>
        <w:t>b. The number of remaining members of the Board</w:t>
      </w:r>
      <w:r w:rsidRPr="00B90F5B">
        <w:rPr>
          <w:rFonts w:ascii="Times New Roman" w:eastAsia="Times New Roman" w:hAnsi="Times New Roman" w:cs="Times New Roman"/>
          <w:bCs/>
        </w:rPr>
        <w:tab/>
        <w:t>of Directors and Supervision is less than the minimal number of members as specified by laws;</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proofErr w:type="gramStart"/>
      <w:r w:rsidRPr="00B90F5B">
        <w:rPr>
          <w:rFonts w:ascii="Times New Roman" w:eastAsia="Times New Roman" w:hAnsi="Times New Roman" w:cs="Times New Roman"/>
          <w:bCs/>
        </w:rPr>
        <w:t>c</w:t>
      </w:r>
      <w:proofErr w:type="gramEnd"/>
      <w:r w:rsidRPr="00B90F5B">
        <w:rPr>
          <w:rFonts w:ascii="Times New Roman" w:eastAsia="Times New Roman" w:hAnsi="Times New Roman" w:cs="Times New Roman"/>
          <w:bCs/>
        </w:rPr>
        <w:t xml:space="preserve">. At the request of a shareholder or group of shareholders as specified in clause 3 Article 11 of this Charter. The request to convene the General Meeting of Shareholders must be in writing and include the following main details: full name, contact address, nationality, number of legal papers of the individual for shareholders are individuals; name, enterprise code or number of legal papers of the organization, head office address, for shareholders being organizations; number of shares and time of share registration of each shareholder; the total number of shares of the whole group of shareholders </w:t>
      </w:r>
      <w:r w:rsidRPr="00B90F5B">
        <w:rPr>
          <w:rFonts w:ascii="Times New Roman" w:eastAsia="Times New Roman" w:hAnsi="Times New Roman" w:cs="Times New Roman"/>
          <w:bCs/>
        </w:rPr>
        <w:lastRenderedPageBreak/>
        <w:t>and the percentage of ownership in the total number of shares of the Company; grounds and reasons for convening the General Meeting of Shareholders; have the signatures of all the requested shareholders (the written request is made in many copies and gathers all the signatures of the relevant shareholders);</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proofErr w:type="gramStart"/>
      <w:r w:rsidRPr="00B90F5B">
        <w:rPr>
          <w:rFonts w:ascii="Times New Roman" w:eastAsia="Times New Roman" w:hAnsi="Times New Roman" w:cs="Times New Roman"/>
          <w:bCs/>
        </w:rPr>
        <w:t>d</w:t>
      </w:r>
      <w:proofErr w:type="gramEnd"/>
      <w:r w:rsidRPr="00B90F5B">
        <w:rPr>
          <w:rFonts w:ascii="Times New Roman" w:eastAsia="Times New Roman" w:hAnsi="Times New Roman" w:cs="Times New Roman"/>
          <w:bCs/>
        </w:rPr>
        <w:t>. At the request of the Board of supervision;</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r w:rsidRPr="00B90F5B">
        <w:rPr>
          <w:rFonts w:ascii="Times New Roman" w:eastAsia="Times New Roman" w:hAnsi="Times New Roman" w:cs="Times New Roman"/>
          <w:bCs/>
        </w:rPr>
        <w:t>e. Other cases as specified by laws and this Charter.</w:t>
      </w:r>
    </w:p>
    <w:p w:rsidR="00CE00E8" w:rsidRPr="00B90F5B" w:rsidRDefault="00CE00E8" w:rsidP="00EB29B3">
      <w:pPr>
        <w:spacing w:line="240" w:lineRule="auto"/>
        <w:ind w:left="601" w:right="0" w:hanging="284"/>
        <w:contextualSpacing/>
        <w:rPr>
          <w:rFonts w:ascii="Times New Roman" w:eastAsia="Times New Roman" w:hAnsi="Times New Roman" w:cs="Times New Roman"/>
          <w:bCs/>
        </w:rPr>
      </w:pPr>
    </w:p>
    <w:p w:rsidR="00CE00E8" w:rsidRPr="00B90F5B" w:rsidRDefault="00CE00E8" w:rsidP="00EB29B3">
      <w:pPr>
        <w:spacing w:line="240" w:lineRule="auto"/>
        <w:ind w:left="175" w:right="0" w:hanging="175"/>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4. Convening extraordinary General Meeting of Shareholders </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a. The Board of Directors must convene a General Meeting of Shareholders within thirty (30) days from the date on which the number of remaining members of the Board of Directors, independent members of the Board of Directors and members of the Board of Supervision as specified in point b clause 3 or requested as specified in point c and point d clause 3 of this article;</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b. In case the Board of Directors does not convene the General Meeting of Shareholders as specified in point a clause 4 of this article, within the next thirty (30) days, the Board of Supervision, in place of the Board of Directors shall convene the General Meeting of Shareholders as specified in Article 140 of the Enterprise law and the Company Charter;</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c. In case the Board of Supervision does not convene the General Meeting of Shareholders as specified in point b clause 4 of this Article, the shareholders or group of shareholders as specified in clause 3 Article 11 of this Charter has the right to represent the Company to convene. </w:t>
      </w:r>
      <w:proofErr w:type="gramStart"/>
      <w:r w:rsidRPr="00B90F5B">
        <w:rPr>
          <w:rFonts w:ascii="Times New Roman" w:eastAsia="Times New Roman" w:hAnsi="Times New Roman" w:cs="Times New Roman"/>
          <w:bCs/>
        </w:rPr>
        <w:t>the</w:t>
      </w:r>
      <w:proofErr w:type="gramEnd"/>
      <w:r w:rsidRPr="00B90F5B">
        <w:rPr>
          <w:rFonts w:ascii="Times New Roman" w:eastAsia="Times New Roman" w:hAnsi="Times New Roman" w:cs="Times New Roman"/>
          <w:bCs/>
        </w:rPr>
        <w:t xml:space="preserve"> General Meeting of Shareholders in accordance with the Enterprise law;</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In this case, the shareholder or group of shareholders convening the General Meeting of Shareholders may request the Business Registration Authority to supervise the sequence and procedures for convening, conducting the meeting and the decision making of the General Meeting of Shareholders.</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d. All expenses for convening and conducting the General Meeting of Shareholders will be reimbursed by the Company, which do not include expenses spent by shareholders when attending the General Meeting of Shareholders, including accommodation and travel expenses.</w:t>
      </w:r>
    </w:p>
    <w:p w:rsidR="00CE00E8" w:rsidRPr="00B90F5B" w:rsidRDefault="00CE00E8" w:rsidP="00EB29B3">
      <w:pPr>
        <w:spacing w:line="240" w:lineRule="auto"/>
        <w:ind w:left="602"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e. Procedures for holding the General meeting of Shareholders as specified in clause 5 Article 140 of the Enterprise law and the Company Charter.</w:t>
      </w:r>
    </w:p>
    <w:p w:rsidR="00CE00E8" w:rsidRPr="00B90F5B" w:rsidRDefault="00CE00E8" w:rsidP="00EB29B3">
      <w:pPr>
        <w:spacing w:line="240" w:lineRule="auto"/>
        <w:ind w:left="602" w:right="0" w:hanging="284"/>
        <w:contextualSpacing/>
        <w:jc w:val="both"/>
        <w:rPr>
          <w:rFonts w:ascii="Times New Roman" w:eastAsia="Times New Roman" w:hAnsi="Times New Roman" w:cs="Times New Roman"/>
          <w:bCs/>
        </w:rPr>
      </w:pPr>
    </w:p>
    <w:p w:rsidR="00CE00E8" w:rsidRPr="00B90F5B" w:rsidRDefault="00CE00E8" w:rsidP="00EB29B3">
      <w:pPr>
        <w:spacing w:line="240" w:lineRule="auto"/>
        <w:ind w:left="34" w:right="0" w:hanging="3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5.</w:t>
      </w:r>
      <w:r w:rsidRPr="00B90F5B">
        <w:rPr>
          <w:rFonts w:ascii="Times New Roman" w:eastAsia="Times New Roman" w:hAnsi="Times New Roman" w:cs="Times New Roman"/>
          <w:sz w:val="24"/>
          <w:szCs w:val="24"/>
        </w:rPr>
        <w:t xml:space="preserve"> The </w:t>
      </w:r>
      <w:r w:rsidRPr="00B90F5B">
        <w:rPr>
          <w:rFonts w:ascii="Times New Roman" w:eastAsia="Times New Roman" w:hAnsi="Times New Roman" w:cs="Times New Roman"/>
          <w:bCs/>
        </w:rPr>
        <w:t>person who convenes the General Meeting of Shareholders has to perform the following tasks:</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a. Prepare the list of shareholders eligible to attend and vote at the General Meeting of Shareholders. The list is prepared not sooner than 10 working days before the invitation to the General Meeting of Shareholders is delivered. The preparation of the list of shareholders eligible to attend the General Meeting of Shareholders must be disclosed at least 20 days before the registration deadline;</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b. Identify the time, form and venue to hold the meeting;</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c. Draft the resolutions of the General Meeting of Shareholders in accordance with the expected meeting contents;</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d. Prepare the meeting agenda and contents</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e. Prepare the meeting materials;</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f. Draft resolution of the General Meeting of Shareholders according to the proposed content of the meeting; list and detailed information of candidates in case of election of members of the Board of Directors, and the Board of Supervision;</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g. Provide information and resolution to complaints related to the list of shareholders;</w:t>
      </w:r>
    </w:p>
    <w:p w:rsidR="00CE00E8" w:rsidRPr="00B90F5B" w:rsidRDefault="00CE00E8" w:rsidP="00EB29B3">
      <w:pPr>
        <w:spacing w:line="240" w:lineRule="auto"/>
        <w:ind w:left="459" w:right="0" w:hanging="284"/>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h. Prepare documents guiding the registration, attendance and voting at the General Meeting of Shareholders in case the General Meeting of Shareholders is held on line or another form;</w:t>
      </w:r>
    </w:p>
    <w:p w:rsidR="00F01DAF" w:rsidRPr="00B90F5B" w:rsidRDefault="00CE00E8" w:rsidP="00EB29B3">
      <w:pPr>
        <w:spacing w:line="240" w:lineRule="auto"/>
        <w:ind w:left="459" w:right="0" w:hanging="284"/>
        <w:contextualSpacing/>
        <w:jc w:val="both"/>
        <w:rPr>
          <w:rFonts w:ascii="Times New Roman" w:hAnsi="Times New Roman" w:cs="Times New Roman"/>
        </w:rPr>
      </w:pPr>
      <w:r w:rsidRPr="00B90F5B">
        <w:rPr>
          <w:rFonts w:ascii="Times New Roman" w:eastAsia="Times New Roman" w:hAnsi="Times New Roman" w:cs="Times New Roman"/>
          <w:bCs/>
        </w:rPr>
        <w:t>i. Other tasks supporting the meeting</w:t>
      </w:r>
    </w:p>
    <w:p w:rsidR="00C85484" w:rsidRPr="00B90F5B" w:rsidRDefault="00C85484" w:rsidP="00EB29B3">
      <w:pPr>
        <w:spacing w:line="240" w:lineRule="auto"/>
        <w:ind w:left="0" w:right="0"/>
        <w:contextualSpacing/>
        <w:jc w:val="both"/>
        <w:rPr>
          <w:rFonts w:ascii="Times New Roman" w:eastAsia="Times New Roman" w:hAnsi="Times New Roman" w:cs="Times New Roman"/>
        </w:rPr>
      </w:pPr>
      <w:bookmarkStart w:id="13" w:name="_Toc80707749"/>
      <w:bookmarkStart w:id="14" w:name="bookmark15"/>
      <w:bookmarkStart w:id="15" w:name="bookmark16"/>
      <w:bookmarkStart w:id="16" w:name="_Toc427662518"/>
    </w:p>
    <w:p w:rsidR="00C85484" w:rsidRPr="00B90F5B" w:rsidRDefault="00C85484" w:rsidP="00EB29B3">
      <w:pPr>
        <w:spacing w:line="240" w:lineRule="auto"/>
        <w:ind w:left="0" w:right="0"/>
        <w:contextualSpacing/>
        <w:jc w:val="both"/>
        <w:rPr>
          <w:rFonts w:ascii="Times New Roman" w:hAnsi="Times New Roman" w:cs="Times New Roman"/>
          <w:b/>
          <w:bCs/>
        </w:rPr>
      </w:pPr>
      <w:proofErr w:type="gramStart"/>
      <w:r w:rsidRPr="00B90F5B">
        <w:rPr>
          <w:rFonts w:ascii="Times New Roman" w:hAnsi="Times New Roman" w:cs="Times New Roman"/>
          <w:b/>
          <w:bCs/>
        </w:rPr>
        <w:t>Article 5.</w:t>
      </w:r>
      <w:proofErr w:type="gramEnd"/>
      <w:r w:rsidRPr="00B90F5B">
        <w:rPr>
          <w:rFonts w:ascii="Times New Roman" w:hAnsi="Times New Roman" w:cs="Times New Roman"/>
          <w:b/>
          <w:bCs/>
        </w:rPr>
        <w:t xml:space="preserve"> Notification of convening GMS</w:t>
      </w:r>
    </w:p>
    <w:p w:rsidR="00C85484" w:rsidRPr="00B90F5B" w:rsidRDefault="00C85484" w:rsidP="00EB29B3">
      <w:pPr>
        <w:spacing w:line="240" w:lineRule="auto"/>
        <w:ind w:left="0" w:right="0"/>
        <w:contextualSpacing/>
        <w:jc w:val="both"/>
        <w:rPr>
          <w:rFonts w:ascii="Times New Roman" w:eastAsia="Times New Roman" w:hAnsi="Times New Roman" w:cs="Times New Roman"/>
        </w:rPr>
      </w:pPr>
    </w:p>
    <w:p w:rsidR="00CE00E8" w:rsidRPr="00B90F5B" w:rsidRDefault="00CE00E8" w:rsidP="00EB29B3">
      <w:pPr>
        <w:spacing w:line="240" w:lineRule="auto"/>
        <w:ind w:left="0" w:right="0"/>
        <w:contextualSpacing/>
        <w:jc w:val="both"/>
        <w:rPr>
          <w:rFonts w:ascii="Times New Roman" w:eastAsia="Times New Roman" w:hAnsi="Times New Roman" w:cs="Times New Roman"/>
        </w:rPr>
      </w:pPr>
      <w:proofErr w:type="gramStart"/>
      <w:r w:rsidRPr="00B90F5B">
        <w:rPr>
          <w:rFonts w:ascii="Times New Roman" w:eastAsia="Times New Roman" w:hAnsi="Times New Roman" w:cs="Times New Roman"/>
        </w:rPr>
        <w:t>1.The</w:t>
      </w:r>
      <w:proofErr w:type="gramEnd"/>
      <w:r w:rsidRPr="00B90F5B">
        <w:rPr>
          <w:rFonts w:ascii="Times New Roman" w:eastAsia="Times New Roman" w:hAnsi="Times New Roman" w:cs="Times New Roman"/>
        </w:rPr>
        <w:t xml:space="preserve"> person convening GMS must send the notification of invitation to the to all shareholders entitled to attend the meeting by such a method that ensures successful delivery to the shareholders’ contact address and announce on the website of the Company and the State Securities Commission and the Stock Exchange where the Company’s shares are listed or registered for transaction</w:t>
      </w:r>
    </w:p>
    <w:p w:rsidR="00C85484" w:rsidRPr="00B90F5B" w:rsidRDefault="00C85484" w:rsidP="00EB29B3">
      <w:pPr>
        <w:spacing w:line="240" w:lineRule="auto"/>
        <w:ind w:left="0" w:right="0"/>
        <w:contextualSpacing/>
        <w:jc w:val="both"/>
        <w:rPr>
          <w:rFonts w:ascii="Times New Roman" w:eastAsia="Times New Roman" w:hAnsi="Times New Roman" w:cs="Times New Roman"/>
        </w:rPr>
      </w:pPr>
    </w:p>
    <w:p w:rsidR="00CE00E8" w:rsidRPr="00B90F5B" w:rsidRDefault="00CE00E8"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The person convening GMS must send the notification of invitation to the to all shareholders in </w:t>
      </w:r>
      <w:proofErr w:type="spellStart"/>
      <w:proofErr w:type="gramStart"/>
      <w:r w:rsidRPr="00B90F5B">
        <w:rPr>
          <w:rFonts w:ascii="Times New Roman" w:eastAsia="Times New Roman" w:hAnsi="Times New Roman" w:cs="Times New Roman"/>
        </w:rPr>
        <w:t>th</w:t>
      </w:r>
      <w:proofErr w:type="spellEnd"/>
      <w:proofErr w:type="gramEnd"/>
      <w:r w:rsidRPr="00B90F5B">
        <w:rPr>
          <w:rFonts w:ascii="Times New Roman" w:eastAsia="Times New Roman" w:hAnsi="Times New Roman" w:cs="Times New Roman"/>
        </w:rPr>
        <w:t xml:space="preserve"> list of shareholders </w:t>
      </w:r>
      <w:r w:rsidR="000961C3" w:rsidRPr="00B90F5B">
        <w:rPr>
          <w:rFonts w:ascii="Times New Roman" w:eastAsia="Times New Roman" w:hAnsi="Times New Roman" w:cs="Times New Roman"/>
        </w:rPr>
        <w:t>entitled</w:t>
      </w:r>
      <w:r w:rsidRPr="00B90F5B">
        <w:rPr>
          <w:rFonts w:ascii="Times New Roman" w:eastAsia="Times New Roman" w:hAnsi="Times New Roman" w:cs="Times New Roman"/>
        </w:rPr>
        <w:t xml:space="preserve"> to attend no later than 21 </w:t>
      </w:r>
      <w:r w:rsidRPr="00B90F5B">
        <w:rPr>
          <w:rFonts w:ascii="Times New Roman" w:eastAsia="Times New Roman" w:hAnsi="Times New Roman" w:cs="Times New Roman"/>
          <w:bCs/>
        </w:rPr>
        <w:t>(twenty one)</w:t>
      </w:r>
      <w:r w:rsidRPr="00B90F5B">
        <w:rPr>
          <w:rFonts w:ascii="Times New Roman" w:eastAsia="Times New Roman" w:hAnsi="Times New Roman" w:cs="Times New Roman"/>
        </w:rPr>
        <w:t xml:space="preserve"> working days before the opening date (since the </w:t>
      </w:r>
      <w:r w:rsidRPr="00B90F5B">
        <w:rPr>
          <w:rFonts w:ascii="Times New Roman" w:eastAsia="Times New Roman" w:hAnsi="Times New Roman" w:cs="Times New Roman"/>
        </w:rPr>
        <w:lastRenderedPageBreak/>
        <w:t xml:space="preserve">date when the invitation is duly delivered or sent). </w:t>
      </w:r>
      <w:r w:rsidRPr="00B90F5B">
        <w:rPr>
          <w:rFonts w:ascii="Times New Roman" w:eastAsia="Times New Roman" w:hAnsi="Times New Roman" w:cs="Times New Roman"/>
          <w:bCs/>
          <w:lang w:val="en"/>
        </w:rPr>
        <w:t>The notice of meeting invitation must contain the name, head office address, enterprise code, name and contact address of the shareholder, time and venue of the meeting and other requirements for attendees.</w:t>
      </w:r>
    </w:p>
    <w:p w:rsidR="00CE00E8" w:rsidRPr="00B90F5B" w:rsidRDefault="00CE00E8" w:rsidP="0098314D">
      <w:pPr>
        <w:spacing w:before="120" w:after="120"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 The meeting agenda, documents related to issues to be voted at the meeting shall be sent to shareholders and/or posted on the company website. In the event such documents are not attached to the invitation, then the notification must clearly state the link to all the meeting documents so that the shareholders can have access to them, including:</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a.</w:t>
      </w:r>
      <w:r w:rsidRPr="00B90F5B">
        <w:rPr>
          <w:rFonts w:ascii="Times New Roman" w:eastAsia="Times New Roman" w:hAnsi="Times New Roman" w:cs="Times New Roman"/>
        </w:rPr>
        <w:tab/>
        <w:t>Agenda, documents used during the meeting;</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b.</w:t>
      </w:r>
      <w:r w:rsidRPr="00B90F5B">
        <w:rPr>
          <w:rFonts w:ascii="Times New Roman" w:eastAsia="Times New Roman" w:hAnsi="Times New Roman" w:cs="Times New Roman"/>
        </w:rPr>
        <w:tab/>
        <w:t xml:space="preserve">List of and detailed information about candidates in case of electing BOD members,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c.</w:t>
      </w:r>
      <w:r w:rsidRPr="00B90F5B">
        <w:rPr>
          <w:rFonts w:ascii="Times New Roman" w:eastAsia="Times New Roman" w:hAnsi="Times New Roman" w:cs="Times New Roman"/>
        </w:rPr>
        <w:tab/>
        <w:t xml:space="preserve">Voting cards </w:t>
      </w:r>
    </w:p>
    <w:p w:rsidR="00CE00E8" w:rsidRPr="00B90F5B" w:rsidRDefault="00CE00E8"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d. </w:t>
      </w:r>
      <w:r w:rsidRPr="00B90F5B">
        <w:rPr>
          <w:rFonts w:ascii="Times New Roman" w:eastAsia="Times New Roman" w:hAnsi="Times New Roman" w:cs="Times New Roman"/>
        </w:rPr>
        <w:tab/>
        <w:t>Draft resolution on each of the issues in the agenda.</w:t>
      </w:r>
    </w:p>
    <w:p w:rsidR="0098314D" w:rsidRPr="00B90F5B" w:rsidRDefault="0098314D" w:rsidP="00EB29B3">
      <w:pPr>
        <w:keepNext/>
        <w:spacing w:line="240" w:lineRule="auto"/>
        <w:ind w:left="0" w:right="0"/>
        <w:outlineLvl w:val="1"/>
        <w:rPr>
          <w:rFonts w:ascii="Times New Roman" w:eastAsia="Times New Roman" w:hAnsi="Times New Roman" w:cs="Times New Roman"/>
          <w:b/>
          <w:bCs/>
          <w:iCs/>
        </w:rPr>
      </w:pPr>
    </w:p>
    <w:p w:rsidR="00F01DAF" w:rsidRPr="00B90F5B" w:rsidRDefault="00F01DAF" w:rsidP="0098314D">
      <w:pPr>
        <w:spacing w:before="120" w:after="120" w:line="240" w:lineRule="auto"/>
        <w:ind w:left="-23" w:right="0"/>
        <w:contextualSpacing/>
        <w:jc w:val="both"/>
        <w:rPr>
          <w:rFonts w:ascii="Times New Roman" w:eastAsia="Times New Roman" w:hAnsi="Times New Roman" w:cs="Times New Roman"/>
          <w:b/>
          <w:bCs/>
          <w:iCs/>
        </w:rPr>
      </w:pPr>
      <w:proofErr w:type="gramStart"/>
      <w:r w:rsidRPr="00B90F5B">
        <w:rPr>
          <w:rFonts w:ascii="Times New Roman" w:eastAsia="Times New Roman" w:hAnsi="Times New Roman" w:cs="Times New Roman"/>
          <w:b/>
          <w:bCs/>
          <w:iCs/>
        </w:rPr>
        <w:t>Article 6.</w:t>
      </w:r>
      <w:proofErr w:type="gramEnd"/>
      <w:r w:rsidRPr="00B90F5B">
        <w:rPr>
          <w:rFonts w:ascii="Times New Roman" w:eastAsia="Times New Roman" w:hAnsi="Times New Roman" w:cs="Times New Roman"/>
          <w:b/>
          <w:bCs/>
          <w:iCs/>
        </w:rPr>
        <w:t xml:space="preserve"> </w:t>
      </w:r>
      <w:bookmarkEnd w:id="13"/>
      <w:r w:rsidR="00C85484" w:rsidRPr="00B90F5B">
        <w:rPr>
          <w:rFonts w:ascii="Times New Roman" w:eastAsia="Times New Roman" w:hAnsi="Times New Roman" w:cs="Times New Roman"/>
          <w:b/>
          <w:bCs/>
          <w:iCs/>
        </w:rPr>
        <w:t>GMS agenda</w:t>
      </w:r>
    </w:p>
    <w:p w:rsidR="00C85484" w:rsidRPr="00B90F5B" w:rsidRDefault="00C85484" w:rsidP="0098314D">
      <w:pPr>
        <w:spacing w:before="120" w:after="120" w:line="240" w:lineRule="auto"/>
        <w:ind w:left="-23" w:right="0"/>
        <w:contextualSpacing/>
        <w:jc w:val="both"/>
        <w:rPr>
          <w:rFonts w:ascii="Times New Roman" w:eastAsia="Times New Roman" w:hAnsi="Times New Roman" w:cs="Times New Roman"/>
          <w:bCs/>
        </w:rPr>
      </w:pPr>
      <w:bookmarkStart w:id="17" w:name="bookmark17"/>
      <w:bookmarkStart w:id="18" w:name="bookmark18"/>
      <w:bookmarkStart w:id="19" w:name="_Toc427662519"/>
      <w:bookmarkEnd w:id="14"/>
      <w:bookmarkEnd w:id="15"/>
      <w:bookmarkEnd w:id="16"/>
      <w:r w:rsidRPr="00B90F5B">
        <w:rPr>
          <w:rFonts w:ascii="Times New Roman" w:eastAsia="Times New Roman" w:hAnsi="Times New Roman" w:cs="Times New Roman"/>
          <w:bCs/>
        </w:rPr>
        <w:t xml:space="preserve">1. </w:t>
      </w:r>
      <w:r w:rsidR="0098314D" w:rsidRPr="00B90F5B">
        <w:rPr>
          <w:rFonts w:ascii="Times New Roman" w:eastAsia="Times New Roman" w:hAnsi="Times New Roman" w:cs="Times New Roman"/>
          <w:bCs/>
        </w:rPr>
        <w:t>The</w:t>
      </w:r>
      <w:r w:rsidRPr="00B90F5B">
        <w:rPr>
          <w:rFonts w:ascii="Times New Roman" w:eastAsia="Times New Roman" w:hAnsi="Times New Roman" w:cs="Times New Roman"/>
          <w:bCs/>
        </w:rPr>
        <w:t xml:space="preserve"> BOD or GMS convening person must prepare the meeting agenda.</w:t>
      </w:r>
    </w:p>
    <w:p w:rsidR="00C85484" w:rsidRPr="00B90F5B" w:rsidRDefault="00C85484" w:rsidP="0098314D">
      <w:pPr>
        <w:spacing w:before="120" w:after="120" w:line="240" w:lineRule="auto"/>
        <w:ind w:left="-23"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2. A shareholder or group of shareholders referred to in article 11.3 of this Charter has the right to propose any issue to be included on the agenda of a meeting of the GMS. The proposal must be made in writing and sent to the Company at least three (03) working days before the opening day of the GMS. The proposal must contain full names of the shareholders, the total number of shares of each type of </w:t>
      </w:r>
      <w:proofErr w:type="spellStart"/>
      <w:r w:rsidRPr="00B90F5B">
        <w:rPr>
          <w:rFonts w:ascii="Times New Roman" w:eastAsia="Times New Roman" w:hAnsi="Times New Roman" w:cs="Times New Roman"/>
        </w:rPr>
        <w:t>sharehoders</w:t>
      </w:r>
      <w:proofErr w:type="spellEnd"/>
      <w:r w:rsidRPr="00B90F5B">
        <w:rPr>
          <w:rFonts w:ascii="Times New Roman" w:eastAsia="Times New Roman" w:hAnsi="Times New Roman" w:cs="Times New Roman"/>
        </w:rPr>
        <w:t xml:space="preserve"> and the items proposed to be included in the agenda</w:t>
      </w:r>
    </w:p>
    <w:p w:rsidR="00C85484" w:rsidRPr="00B90F5B" w:rsidRDefault="00C85484" w:rsidP="00EB29B3">
      <w:pPr>
        <w:spacing w:line="240" w:lineRule="auto"/>
        <w:ind w:left="-23"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3. In case the GMS convening person rejects the proposal specified in Clause 2 this Article then he must reply in writing and clearly state the reason at least 02 (two) working days before the opening date of GMS. The GMS convening person may reject the request as specified in clause</w:t>
      </w:r>
      <w:r w:rsidRPr="00B90F5B" w:rsidDel="00CB3746">
        <w:rPr>
          <w:rFonts w:ascii="Times New Roman" w:eastAsia="Times New Roman" w:hAnsi="Times New Roman" w:cs="Times New Roman"/>
          <w:bCs/>
        </w:rPr>
        <w:t xml:space="preserve"> </w:t>
      </w:r>
      <w:r w:rsidRPr="00B90F5B">
        <w:rPr>
          <w:rFonts w:ascii="Times New Roman" w:eastAsia="Times New Roman" w:hAnsi="Times New Roman" w:cs="Times New Roman"/>
          <w:bCs/>
        </w:rPr>
        <w:t>2 of this article in the following cases:</w:t>
      </w:r>
    </w:p>
    <w:p w:rsidR="00C85484" w:rsidRPr="00B90F5B" w:rsidRDefault="00C85484" w:rsidP="00EB29B3">
      <w:pPr>
        <w:spacing w:line="240" w:lineRule="auto"/>
        <w:ind w:left="-23"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The proposal is not sent as specified in Clause 2 this Article;</w:t>
      </w:r>
    </w:p>
    <w:p w:rsidR="00C85484" w:rsidRPr="00B90F5B" w:rsidRDefault="00C85484" w:rsidP="00EB29B3">
      <w:pPr>
        <w:spacing w:line="240" w:lineRule="auto"/>
        <w:ind w:left="-23"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At the time of the proposal, the shareholder or group of shareholders do not hold 5% or more of the ordinary shares as specified in clause 3 Article 11 of this Charter;</w:t>
      </w:r>
    </w:p>
    <w:p w:rsidR="00C85484" w:rsidRPr="00B90F5B" w:rsidRDefault="00C85484" w:rsidP="00EB29B3">
      <w:pPr>
        <w:spacing w:line="240" w:lineRule="auto"/>
        <w:ind w:left="-23"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c. The proposed issue is not within the jurisdiction of the General Meeting of Shareholders. </w:t>
      </w:r>
    </w:p>
    <w:p w:rsidR="00C85484" w:rsidRPr="00B90F5B" w:rsidRDefault="00C85484" w:rsidP="00EB29B3">
      <w:pPr>
        <w:spacing w:line="240" w:lineRule="auto"/>
        <w:ind w:left="-23"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d. Other cases as specified in this Charter and the law. </w:t>
      </w:r>
    </w:p>
    <w:p w:rsidR="00C85484" w:rsidRPr="00B90F5B" w:rsidRDefault="00C85484"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r w:rsidRPr="00B90F5B">
        <w:rPr>
          <w:rFonts w:ascii="Times New Roman" w:eastAsia="Times New Roman" w:hAnsi="Times New Roman" w:cs="Times New Roman"/>
          <w:bCs/>
          <w:sz w:val="22"/>
          <w:szCs w:val="22"/>
        </w:rPr>
        <w:t>4. The GMS convening person must accept and include the proposal specified in clause 2 of this article into the meeting agenda, except for the cases specified in clause 3 of this article; the proposal is officially added to the meeting agenda if it is approved by the General Meeting of Shareholders.</w:t>
      </w:r>
    </w:p>
    <w:bookmarkEnd w:id="17"/>
    <w:bookmarkEnd w:id="18"/>
    <w:bookmarkEnd w:id="19"/>
    <w:p w:rsidR="0098314D" w:rsidRPr="00B90F5B" w:rsidRDefault="0098314D" w:rsidP="00EB29B3">
      <w:pPr>
        <w:spacing w:line="240" w:lineRule="auto"/>
        <w:ind w:left="0" w:right="0"/>
        <w:contextualSpacing/>
        <w:jc w:val="both"/>
        <w:rPr>
          <w:rFonts w:ascii="Times New Roman" w:eastAsia="Times New Roman" w:hAnsi="Times New Roman" w:cs="Times New Roman"/>
          <w:b/>
          <w:bCs/>
        </w:rPr>
      </w:pPr>
    </w:p>
    <w:p w:rsidR="00077BED" w:rsidRPr="00B90F5B" w:rsidRDefault="00077BED" w:rsidP="00EB29B3">
      <w:pPr>
        <w:spacing w:line="240" w:lineRule="auto"/>
        <w:ind w:left="0" w:right="0"/>
        <w:contextualSpacing/>
        <w:jc w:val="both"/>
        <w:rPr>
          <w:rFonts w:ascii="Times New Roman" w:eastAsia="Times New Roman" w:hAnsi="Times New Roman" w:cs="Times New Roman"/>
          <w:b/>
          <w:bCs/>
        </w:rPr>
      </w:pPr>
      <w:proofErr w:type="gramStart"/>
      <w:r w:rsidRPr="00B90F5B">
        <w:rPr>
          <w:rFonts w:ascii="Times New Roman" w:eastAsia="Times New Roman" w:hAnsi="Times New Roman" w:cs="Times New Roman"/>
          <w:b/>
          <w:bCs/>
        </w:rPr>
        <w:t>Article 7.</w:t>
      </w:r>
      <w:proofErr w:type="gramEnd"/>
      <w:r w:rsidRPr="00B90F5B">
        <w:rPr>
          <w:rFonts w:ascii="Times New Roman" w:eastAsia="Times New Roman" w:hAnsi="Times New Roman" w:cs="Times New Roman"/>
          <w:b/>
          <w:bCs/>
        </w:rPr>
        <w:t xml:space="preserve"> Authorization to attend GMS</w:t>
      </w:r>
    </w:p>
    <w:p w:rsidR="00077BED" w:rsidRPr="00B90F5B" w:rsidRDefault="00077BE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1.Shareholders, authorized representatives of shareholders being organizations may directly attend the meeting or authorize one or several other organizations and individuals to attend at the face-to-face meeting or on-line meeting, or in a form as specified in clause 3 Article 144 of the Enterprise law</w:t>
      </w:r>
    </w:p>
    <w:p w:rsidR="00077BED" w:rsidRPr="00B90F5B" w:rsidRDefault="00077BE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hAnsi="Times New Roman" w:cs="Times New Roman"/>
        </w:rPr>
        <w:t xml:space="preserve"> </w:t>
      </w:r>
      <w:r w:rsidRPr="00B90F5B">
        <w:rPr>
          <w:rFonts w:ascii="Times New Roman" w:eastAsia="Times New Roman" w:hAnsi="Times New Roman" w:cs="Times New Roman"/>
        </w:rPr>
        <w:t>The authorization to a representative individual or organization to attend the General Meeting of Shareholders as specified in clause 1 of this Article must be made in writing. The power of attorney is made in accordance with the civil code and must clearly state the name of the authorizing shareholder, the name of the authorized individual and organization, the number of authorized shares, the content, the scope and duration of the authorization, signatures of the authorizing party and the authorized party.</w:t>
      </w:r>
    </w:p>
    <w:p w:rsidR="00077BED" w:rsidRPr="00B90F5B" w:rsidRDefault="00077BE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The person authorized to attend the General Meeting of Shareholders must submit the power of attorney when registering at the off-line meeting or notify the Company at least 01 working day in advance for the online meeting. In case of re-authorization, the attendee must also present the original power of attorney of the shareholder, the authorized representative of the shareholder being an organization (if not previously registered with the Company).</w:t>
      </w:r>
    </w:p>
    <w:p w:rsidR="00077BED" w:rsidRPr="00B90F5B" w:rsidRDefault="00077BED" w:rsidP="00EB29B3">
      <w:pPr>
        <w:spacing w:line="240" w:lineRule="auto"/>
        <w:ind w:left="34"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 The vote of the person authorized to attend the meeting within the scope of authorization is still valid when one of the following cases occurs:</w:t>
      </w:r>
    </w:p>
    <w:p w:rsidR="00077BED" w:rsidRPr="00B90F5B" w:rsidRDefault="00077BED" w:rsidP="00EB29B3">
      <w:pPr>
        <w:spacing w:line="240" w:lineRule="auto"/>
        <w:ind w:left="460"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a. The authorizer passed away, has limited civil act capacity or has lost his civil act capacity;</w:t>
      </w:r>
    </w:p>
    <w:p w:rsidR="00077BED" w:rsidRPr="00B90F5B" w:rsidRDefault="00077BED" w:rsidP="00EB29B3">
      <w:pPr>
        <w:spacing w:line="240" w:lineRule="auto"/>
        <w:ind w:left="460"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b. The authorizer has canceled the appointment of the authorization;</w:t>
      </w:r>
    </w:p>
    <w:p w:rsidR="00077BED" w:rsidRPr="00B90F5B" w:rsidRDefault="00077BED" w:rsidP="00EB29B3">
      <w:pPr>
        <w:spacing w:line="240" w:lineRule="auto"/>
        <w:ind w:left="460"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c. The authorizer has revoked the authority of the person performing the authorization.</w:t>
      </w:r>
    </w:p>
    <w:p w:rsidR="00F01DAF" w:rsidRPr="00B90F5B" w:rsidRDefault="00077BED" w:rsidP="00EB29B3">
      <w:pPr>
        <w:pStyle w:val="BodyText2"/>
        <w:spacing w:before="0" w:after="0" w:line="240" w:lineRule="auto"/>
        <w:ind w:right="-25" w:firstLine="0"/>
        <w:jc w:val="both"/>
        <w:rPr>
          <w:rFonts w:ascii="Times New Roman" w:hAnsi="Times New Roman" w:cs="Times New Roman"/>
          <w:sz w:val="22"/>
          <w:szCs w:val="22"/>
        </w:rPr>
      </w:pPr>
      <w:r w:rsidRPr="00B90F5B">
        <w:rPr>
          <w:rFonts w:ascii="Times New Roman" w:eastAsia="Times New Roman" w:hAnsi="Times New Roman" w:cs="Times New Roman"/>
          <w:sz w:val="22"/>
          <w:szCs w:val="22"/>
        </w:rPr>
        <w:t>This clause is not applicable in case the Company receives a notice of one of the above events before the opening time of the General Meeting of Shareholders or before the meeting is reconvened.</w:t>
      </w:r>
    </w:p>
    <w:p w:rsidR="00077BED" w:rsidRPr="00B90F5B" w:rsidRDefault="00077BED" w:rsidP="00EB29B3">
      <w:pPr>
        <w:pStyle w:val="BodyText2"/>
        <w:shd w:val="clear" w:color="auto" w:fill="auto"/>
        <w:spacing w:before="0" w:after="0" w:line="240" w:lineRule="auto"/>
        <w:ind w:left="885" w:right="-23" w:hanging="862"/>
        <w:outlineLvl w:val="1"/>
        <w:rPr>
          <w:rFonts w:ascii="Times New Roman" w:hAnsi="Times New Roman" w:cs="Times New Roman"/>
          <w:b/>
          <w:sz w:val="22"/>
          <w:szCs w:val="22"/>
        </w:rPr>
      </w:pPr>
      <w:bookmarkStart w:id="20" w:name="bookmark19"/>
      <w:bookmarkStart w:id="21" w:name="_Toc427662520"/>
    </w:p>
    <w:p w:rsidR="00F01DAF" w:rsidRPr="00B90F5B" w:rsidRDefault="00AD2021" w:rsidP="00EB29B3">
      <w:pPr>
        <w:pStyle w:val="BodyText2"/>
        <w:shd w:val="clear" w:color="auto" w:fill="auto"/>
        <w:spacing w:before="0" w:after="0" w:line="240" w:lineRule="auto"/>
        <w:ind w:left="880" w:right="-25" w:hanging="860"/>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8.</w:t>
      </w:r>
      <w:proofErr w:type="gramEnd"/>
      <w:r w:rsidRPr="00B90F5B">
        <w:rPr>
          <w:rFonts w:ascii="Times New Roman" w:hAnsi="Times New Roman" w:cs="Times New Roman"/>
          <w:b/>
          <w:sz w:val="22"/>
          <w:szCs w:val="22"/>
        </w:rPr>
        <w:t xml:space="preserve"> Formality of conducting GMS</w:t>
      </w:r>
      <w:bookmarkEnd w:id="20"/>
      <w:bookmarkEnd w:id="21"/>
    </w:p>
    <w:p w:rsidR="008439ED" w:rsidRPr="00B90F5B" w:rsidRDefault="008439E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Registration for attending GMS</w:t>
      </w:r>
    </w:p>
    <w:p w:rsidR="008439ED" w:rsidRPr="00B90F5B" w:rsidRDefault="008439ED" w:rsidP="00EB29B3">
      <w:pPr>
        <w:spacing w:line="240" w:lineRule="auto"/>
        <w:ind w:left="284"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lastRenderedPageBreak/>
        <w:t>a. Before the opening of the GMS,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p>
    <w:p w:rsidR="008439ED" w:rsidRPr="00B90F5B" w:rsidRDefault="008439ED" w:rsidP="00EB29B3">
      <w:pPr>
        <w:pStyle w:val="BodyText2"/>
        <w:shd w:val="clear" w:color="auto" w:fill="auto"/>
        <w:spacing w:before="0" w:after="0" w:line="240" w:lineRule="auto"/>
        <w:ind w:left="284" w:right="-25" w:hanging="142"/>
        <w:outlineLvl w:val="1"/>
        <w:rPr>
          <w:rFonts w:ascii="Times New Roman" w:hAnsi="Times New Roman" w:cs="Times New Roman"/>
          <w:b/>
          <w:sz w:val="22"/>
          <w:szCs w:val="22"/>
        </w:rPr>
      </w:pPr>
      <w:r w:rsidRPr="00B90F5B">
        <w:rPr>
          <w:rFonts w:ascii="Times New Roman" w:eastAsia="Times New Roman" w:hAnsi="Times New Roman" w:cs="Times New Roman"/>
          <w:sz w:val="22"/>
          <w:szCs w:val="22"/>
        </w:rPr>
        <w:t>b. Any shareholder or representative authorized by an organization or representative authorized to attend the meeting who comes to the Meeting directly or logs into the online meeting after the opening of the Meeting shall be registered immediately and t</w:t>
      </w:r>
      <w:r w:rsidRPr="00B90F5B">
        <w:rPr>
          <w:rFonts w:ascii="Times New Roman" w:eastAsia="Times New Roman" w:hAnsi="Times New Roman" w:cs="Times New Roman"/>
          <w:b/>
          <w:sz w:val="22"/>
          <w:szCs w:val="22"/>
        </w:rPr>
        <w:t>hereafter</w:t>
      </w:r>
      <w:r w:rsidRPr="00B90F5B">
        <w:rPr>
          <w:rFonts w:ascii="Times New Roman" w:eastAsia="Times New Roman" w:hAnsi="Times New Roman" w:cs="Times New Roman"/>
          <w:sz w:val="22"/>
          <w:szCs w:val="22"/>
        </w:rPr>
        <w:t xml:space="preserve"> has the right to attend and vote at the meeting. The chairperson is not responsible to delay the meeting so that late shareholders may register, and the effectiveness of any voting which has already been conducted before the late shareholders attended shall not be affected.</w:t>
      </w:r>
    </w:p>
    <w:p w:rsidR="00F01DAF" w:rsidRPr="00B90F5B" w:rsidRDefault="008439ED"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2. Election of the Chairperson, secretary and vote checking committee at GMS is regulated as follows</w:t>
      </w:r>
      <w:r w:rsidR="0082468D" w:rsidRPr="00B90F5B">
        <w:rPr>
          <w:rFonts w:ascii="Times New Roman" w:hAnsi="Times New Roman" w:cs="Times New Roman"/>
          <w:sz w:val="22"/>
          <w:szCs w:val="22"/>
        </w:rPr>
        <w:t>:</w:t>
      </w:r>
    </w:p>
    <w:p w:rsidR="0082468D" w:rsidRPr="00B90F5B" w:rsidRDefault="0082468D" w:rsidP="00EB29B3">
      <w:pPr>
        <w:spacing w:line="240" w:lineRule="auto"/>
        <w:ind w:left="317" w:right="0" w:hanging="283"/>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a. The Chairman of the Board of Directors shall act as chairperson or authorize a BOD member to chair the meeting convened by the BOD. If the Chairman is absent or is temporarily incapable to work, the BOD shall elect one of them to chair the meeting on the principle of majority. If there is no person elected to act as chairperson, the Head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shall arrange for the </w:t>
      </w:r>
      <w:proofErr w:type="gramStart"/>
      <w:r w:rsidRPr="00B90F5B">
        <w:rPr>
          <w:rFonts w:ascii="Times New Roman" w:eastAsia="Times New Roman" w:hAnsi="Times New Roman" w:cs="Times New Roman"/>
        </w:rPr>
        <w:t>GMS  to</w:t>
      </w:r>
      <w:proofErr w:type="gramEnd"/>
      <w:r w:rsidRPr="00B90F5B">
        <w:rPr>
          <w:rFonts w:ascii="Times New Roman" w:eastAsia="Times New Roman" w:hAnsi="Times New Roman" w:cs="Times New Roman"/>
        </w:rPr>
        <w:t xml:space="preserve"> elect the chairperson of the meeting amongst the persons attending the meeting, and the person with the highest number of votes shall act as the chairperson of the meeting</w:t>
      </w:r>
    </w:p>
    <w:p w:rsidR="0082468D" w:rsidRPr="00B90F5B" w:rsidRDefault="0082468D" w:rsidP="00EB29B3">
      <w:pPr>
        <w:spacing w:line="240" w:lineRule="auto"/>
        <w:ind w:left="317" w:right="0" w:hanging="283"/>
        <w:contextualSpacing/>
        <w:jc w:val="both"/>
        <w:rPr>
          <w:rFonts w:ascii="Times New Roman" w:eastAsia="Times New Roman" w:hAnsi="Times New Roman" w:cs="Times New Roman"/>
        </w:rPr>
      </w:pPr>
      <w:r w:rsidRPr="00B90F5B">
        <w:rPr>
          <w:rFonts w:ascii="Times New Roman" w:eastAsia="Times New Roman" w:hAnsi="Times New Roman" w:cs="Times New Roman"/>
        </w:rPr>
        <w:t>b. Except for the cases specified in point a clause 3 of this article, the person who signed to convene the General Meeting of Shareholders shall control the meeting to elect the  chairman and the person winning the highest number of the votes shall be the chairperson;</w:t>
      </w:r>
    </w:p>
    <w:p w:rsidR="0082468D" w:rsidRPr="00B90F5B" w:rsidRDefault="0082468D" w:rsidP="00EB29B3">
      <w:pPr>
        <w:spacing w:line="240" w:lineRule="auto"/>
        <w:ind w:left="317" w:right="0" w:hanging="283"/>
        <w:contextualSpacing/>
        <w:jc w:val="both"/>
        <w:rPr>
          <w:rFonts w:ascii="Times New Roman" w:eastAsia="Times New Roman" w:hAnsi="Times New Roman" w:cs="Times New Roman"/>
        </w:rPr>
      </w:pPr>
      <w:r w:rsidRPr="00B90F5B">
        <w:rPr>
          <w:rFonts w:ascii="Times New Roman" w:eastAsia="Times New Roman" w:hAnsi="Times New Roman" w:cs="Times New Roman"/>
        </w:rPr>
        <w:t>c. The chairperson appoints a person or a number of persons to work as secretary.</w:t>
      </w:r>
    </w:p>
    <w:p w:rsidR="0082468D" w:rsidRPr="00B90F5B" w:rsidRDefault="0082468D" w:rsidP="00EB29B3">
      <w:pPr>
        <w:pStyle w:val="BodyText2"/>
        <w:spacing w:before="0" w:after="0" w:line="240" w:lineRule="auto"/>
        <w:ind w:right="-25" w:firstLine="0"/>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d. GMS elects one or several persons to the vote counting committee as requested by the chairperson.</w:t>
      </w:r>
    </w:p>
    <w:p w:rsidR="0082468D" w:rsidRPr="00B90F5B" w:rsidRDefault="0082468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agenda and issues of the meeting must be approved by the GMS in the opening session. The agenda must clearly define and detail the time for each issue in the agenda of the meeting</w:t>
      </w:r>
      <w:proofErr w:type="gramStart"/>
      <w:r w:rsidRPr="00B90F5B">
        <w:rPr>
          <w:rFonts w:ascii="Times New Roman" w:eastAsia="Times New Roman" w:hAnsi="Times New Roman" w:cs="Times New Roman"/>
        </w:rPr>
        <w:t>..</w:t>
      </w:r>
      <w:proofErr w:type="gramEnd"/>
      <w:r w:rsidRPr="00B90F5B">
        <w:rPr>
          <w:rFonts w:ascii="Times New Roman" w:eastAsia="Times New Roman" w:hAnsi="Times New Roman" w:cs="Times New Roman"/>
        </w:rPr>
        <w:t xml:space="preserve"> </w:t>
      </w:r>
    </w:p>
    <w:p w:rsidR="0082468D" w:rsidRPr="00B90F5B" w:rsidRDefault="0082468D"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4.</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Chairperson is entitled to take necessary and proper measures to lead the meeting in an orderly fashion in accordance with the agenda approved, reflecting the expectations of the majority of attendees.</w:t>
      </w:r>
    </w:p>
    <w:p w:rsidR="0082468D" w:rsidRPr="00B90F5B" w:rsidRDefault="0082468D" w:rsidP="00EB29B3">
      <w:pPr>
        <w:spacing w:line="240" w:lineRule="auto"/>
        <w:ind w:left="0" w:right="0"/>
        <w:rPr>
          <w:rFonts w:ascii="Times New Roman" w:hAnsi="Times New Roman" w:cs="Times New Roman"/>
        </w:rPr>
      </w:pPr>
      <w:r w:rsidRPr="00B90F5B">
        <w:rPr>
          <w:rFonts w:ascii="Times New Roman" w:eastAsia="Times New Roman" w:hAnsi="Times New Roman" w:cs="Times New Roman"/>
        </w:rPr>
        <w:t>5.</w:t>
      </w:r>
      <w:r w:rsidRPr="00B90F5B">
        <w:rPr>
          <w:rFonts w:ascii="Times New Roman" w:hAnsi="Times New Roman" w:cs="Times New Roman"/>
        </w:rPr>
        <w:t xml:space="preserve"> The chairperson of the meeting has the right to postpone the meeting of the GMS with the presence of the people registered for attending  the meeting not exceeding 03 (three) working days from the opening date of the meeting and may only postpone the meeting or change the in the following cases:</w:t>
      </w:r>
    </w:p>
    <w:p w:rsidR="0082468D" w:rsidRPr="00B90F5B" w:rsidRDefault="0082468D" w:rsidP="00EB29B3">
      <w:pPr>
        <w:spacing w:line="240" w:lineRule="auto"/>
        <w:ind w:left="459" w:right="0" w:hanging="142"/>
        <w:rPr>
          <w:rFonts w:ascii="Times New Roman" w:hAnsi="Times New Roman" w:cs="Times New Roman"/>
        </w:rPr>
      </w:pPr>
      <w:r w:rsidRPr="00B90F5B">
        <w:rPr>
          <w:rFonts w:ascii="Times New Roman" w:hAnsi="Times New Roman" w:cs="Times New Roman"/>
        </w:rPr>
        <w:t>a. There is not enough convenient seating for all of the attendees;</w:t>
      </w:r>
    </w:p>
    <w:p w:rsidR="0082468D" w:rsidRPr="00B90F5B" w:rsidRDefault="0082468D" w:rsidP="00EB29B3">
      <w:pPr>
        <w:spacing w:line="240" w:lineRule="auto"/>
        <w:ind w:left="459" w:right="0" w:hanging="142"/>
        <w:rPr>
          <w:rFonts w:ascii="Times New Roman" w:hAnsi="Times New Roman" w:cs="Times New Roman"/>
        </w:rPr>
      </w:pPr>
      <w:r w:rsidRPr="00B90F5B">
        <w:rPr>
          <w:rFonts w:ascii="Times New Roman" w:hAnsi="Times New Roman" w:cs="Times New Roman"/>
        </w:rPr>
        <w:t>b. Communication media fail to facilitate attending shareholders’ discussion and voting;</w:t>
      </w:r>
    </w:p>
    <w:p w:rsidR="0082468D" w:rsidRPr="00B90F5B" w:rsidRDefault="0082468D" w:rsidP="00EB29B3">
      <w:pPr>
        <w:spacing w:line="240" w:lineRule="auto"/>
        <w:ind w:left="459" w:right="0" w:hanging="142"/>
        <w:contextualSpacing/>
        <w:jc w:val="both"/>
        <w:rPr>
          <w:rFonts w:ascii="Times New Roman" w:hAnsi="Times New Roman" w:cs="Times New Roman"/>
        </w:rPr>
      </w:pPr>
      <w:r w:rsidRPr="00B90F5B">
        <w:rPr>
          <w:rFonts w:ascii="Times New Roman" w:hAnsi="Times New Roman" w:cs="Times New Roman"/>
        </w:rPr>
        <w:t>c. A certain attendee disrupts the order threatening to prevent the meeting from being conducted in a fair and lawful fashion</w:t>
      </w:r>
    </w:p>
    <w:p w:rsidR="0082468D" w:rsidRPr="00B90F5B" w:rsidRDefault="00D82F16"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6. Where the chairperson adjourns or pauses a General Meeting of Shareholders contrary to the provisions in Section 5 this Article, the General Meeting of Shareholders shall elect another person from the attendees to replace the chairperson in conducting the meeting until its completion, and all resolutions passed at that meeting are enforceable;</w:t>
      </w:r>
    </w:p>
    <w:p w:rsidR="00200374" w:rsidRPr="00B90F5B" w:rsidRDefault="00200374"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7. The GMS convening person or the chairperson has the following rights:</w:t>
      </w:r>
    </w:p>
    <w:p w:rsidR="00200374" w:rsidRPr="00B90F5B" w:rsidRDefault="00200374"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a. Request all the attendees to the GMS go through examination or other lawful and reasonable security measures;</w:t>
      </w:r>
    </w:p>
    <w:p w:rsidR="00200374" w:rsidRPr="00B90F5B" w:rsidRDefault="00200374"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b. Request the competent authority to maintain order of the meeting; expel those who do not comply with the Chairman's presiding rights, intentionally disrupt order, prevent the normal progress of the meeting or refuse to comply with the requirements of security checks out of the General Meeting of Shareholders.</w:t>
      </w:r>
    </w:p>
    <w:p w:rsidR="00200374" w:rsidRPr="00B90F5B" w:rsidRDefault="00200374"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8. The GMS convening person after careful considerations, can apply measures which they deem appropriate in order to:</w:t>
      </w:r>
    </w:p>
    <w:p w:rsidR="00200374" w:rsidRPr="00B90F5B" w:rsidRDefault="00200374" w:rsidP="00EB29B3">
      <w:pPr>
        <w:pStyle w:val="BodyText2"/>
        <w:spacing w:before="0" w:after="0" w:line="240" w:lineRule="auto"/>
        <w:ind w:left="426" w:right="-23" w:hanging="142"/>
        <w:rPr>
          <w:rFonts w:ascii="Times New Roman" w:hAnsi="Times New Roman" w:cs="Times New Roman"/>
          <w:sz w:val="22"/>
          <w:szCs w:val="22"/>
        </w:rPr>
      </w:pPr>
      <w:r w:rsidRPr="00B90F5B">
        <w:rPr>
          <w:rFonts w:ascii="Times New Roman" w:hAnsi="Times New Roman" w:cs="Times New Roman"/>
          <w:sz w:val="22"/>
          <w:szCs w:val="22"/>
        </w:rPr>
        <w:t>a. Arrange seating at the venue of the meeting of the General Meeting of Shareholders;</w:t>
      </w:r>
    </w:p>
    <w:p w:rsidR="00200374" w:rsidRPr="00B90F5B" w:rsidRDefault="00200374" w:rsidP="00EB29B3">
      <w:pPr>
        <w:pStyle w:val="BodyText2"/>
        <w:spacing w:before="0" w:after="0" w:line="240" w:lineRule="auto"/>
        <w:ind w:left="426" w:right="-23" w:hanging="142"/>
        <w:rPr>
          <w:rFonts w:ascii="Times New Roman" w:hAnsi="Times New Roman" w:cs="Times New Roman"/>
          <w:sz w:val="22"/>
          <w:szCs w:val="22"/>
        </w:rPr>
      </w:pPr>
      <w:r w:rsidRPr="00B90F5B">
        <w:rPr>
          <w:rFonts w:ascii="Times New Roman" w:hAnsi="Times New Roman" w:cs="Times New Roman"/>
          <w:sz w:val="22"/>
          <w:szCs w:val="22"/>
        </w:rPr>
        <w:t>b. Ensure safety for all persons present at the venue of the meeting;</w:t>
      </w:r>
    </w:p>
    <w:p w:rsidR="00200374" w:rsidRPr="00B90F5B" w:rsidRDefault="00200374" w:rsidP="00EB29B3">
      <w:pPr>
        <w:pStyle w:val="BodyText2"/>
        <w:spacing w:before="0" w:after="0" w:line="240" w:lineRule="auto"/>
        <w:ind w:left="426" w:right="-23" w:hanging="142"/>
        <w:rPr>
          <w:rFonts w:ascii="Times New Roman" w:hAnsi="Times New Roman" w:cs="Times New Roman"/>
          <w:sz w:val="22"/>
          <w:szCs w:val="22"/>
        </w:rPr>
      </w:pPr>
      <w:r w:rsidRPr="00B90F5B">
        <w:rPr>
          <w:rFonts w:ascii="Times New Roman" w:hAnsi="Times New Roman" w:cs="Times New Roman"/>
          <w:sz w:val="22"/>
          <w:szCs w:val="22"/>
        </w:rPr>
        <w:t>c. Facilitate the shareholders to attend (or continue to attend) the meeting. The GMS convening person has full power to change the above measures and take all other necessary measures which may include issuance of entry permits or use of other selected forms.</w:t>
      </w:r>
    </w:p>
    <w:p w:rsidR="00D82F16" w:rsidRPr="00B90F5B" w:rsidRDefault="00200374"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 xml:space="preserve">9. In this </w:t>
      </w:r>
      <w:r w:rsidR="00AC0BC2" w:rsidRPr="00B90F5B">
        <w:rPr>
          <w:rFonts w:ascii="Times New Roman" w:hAnsi="Times New Roman" w:cs="Times New Roman"/>
          <w:sz w:val="22"/>
          <w:szCs w:val="22"/>
        </w:rPr>
        <w:t>Regulation</w:t>
      </w:r>
      <w:r w:rsidRPr="00B90F5B">
        <w:rPr>
          <w:rFonts w:ascii="Times New Roman" w:hAnsi="Times New Roman" w:cs="Times New Roman"/>
          <w:sz w:val="22"/>
          <w:szCs w:val="22"/>
        </w:rPr>
        <w:t>, for online meetings or other forms, shareholders or their authorized representatives who successfully log in to the online meeting system are viewed as directly attending</w:t>
      </w:r>
    </w:p>
    <w:p w:rsidR="00813AA6" w:rsidRPr="00B90F5B" w:rsidRDefault="00813AA6" w:rsidP="00EB29B3">
      <w:pPr>
        <w:pStyle w:val="BodyText2"/>
        <w:spacing w:before="0" w:after="0" w:line="240" w:lineRule="auto"/>
        <w:ind w:right="-25" w:firstLine="0"/>
        <w:rPr>
          <w:rFonts w:ascii="Times New Roman" w:hAnsi="Times New Roman" w:cs="Times New Roman"/>
          <w:sz w:val="22"/>
          <w:szCs w:val="22"/>
        </w:rPr>
      </w:pPr>
    </w:p>
    <w:p w:rsidR="00F01DAF" w:rsidRPr="00B90F5B" w:rsidRDefault="00F01DAF" w:rsidP="00EB29B3">
      <w:pPr>
        <w:pStyle w:val="BodyText2"/>
        <w:shd w:val="clear" w:color="auto" w:fill="auto"/>
        <w:spacing w:before="0" w:after="0" w:line="240" w:lineRule="auto"/>
        <w:ind w:left="880" w:right="-25" w:hanging="860"/>
        <w:outlineLvl w:val="1"/>
        <w:rPr>
          <w:rFonts w:ascii="Times New Roman" w:hAnsi="Times New Roman" w:cs="Times New Roman"/>
          <w:b/>
          <w:sz w:val="22"/>
          <w:szCs w:val="22"/>
        </w:rPr>
      </w:pPr>
      <w:bookmarkStart w:id="22" w:name="bookmark20"/>
      <w:bookmarkStart w:id="23" w:name="_Toc427662521"/>
      <w:r w:rsidRPr="00B90F5B">
        <w:rPr>
          <w:rFonts w:ascii="Times New Roman" w:hAnsi="Times New Roman" w:cs="Times New Roman"/>
          <w:b/>
          <w:sz w:val="22"/>
          <w:szCs w:val="22"/>
        </w:rPr>
        <w:t xml:space="preserve">Article 9: </w:t>
      </w:r>
      <w:bookmarkEnd w:id="22"/>
      <w:bookmarkEnd w:id="23"/>
      <w:r w:rsidR="00AC0BC2" w:rsidRPr="00B90F5B">
        <w:rPr>
          <w:rFonts w:ascii="Times New Roman" w:hAnsi="Times New Roman" w:cs="Times New Roman"/>
          <w:b/>
          <w:sz w:val="22"/>
          <w:szCs w:val="22"/>
        </w:rPr>
        <w:t>Conditions for conducting GMS</w:t>
      </w:r>
    </w:p>
    <w:p w:rsidR="00AC0BC2" w:rsidRPr="00B90F5B" w:rsidRDefault="00AC0BC2"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lastRenderedPageBreak/>
        <w:t>1. A meeting of the GMS shall be conducted where the number of attending shareholders represents over 50% of the total of votes.</w:t>
      </w:r>
    </w:p>
    <w:p w:rsidR="00AC0BC2" w:rsidRPr="00B90F5B" w:rsidRDefault="00AC0BC2"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2. In case the first meeting is not eligible to conduct as specified in clause 1 of this Article, notification of the second meeting must be sent within 30 working days from the intended date of the first meeting. The second meeting of the GMS shall be conducted when the number of attending shareholders represents 33% or more of the total of votes.</w:t>
      </w:r>
    </w:p>
    <w:p w:rsidR="00AC0BC2" w:rsidRPr="00B90F5B" w:rsidRDefault="00AC0BC2"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3. If the second convened General Meeting of is not eligible to conduct as specified in clause 2 of this Article, notification of the third meeting must be sent within 20 days from the intended date of the second meeting. In this case, the third GMS shall be conducted regardless of the number of attending shareholders.</w:t>
      </w:r>
    </w:p>
    <w:p w:rsidR="00AC0BC2" w:rsidRPr="00B90F5B" w:rsidRDefault="00AC0BC2"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4. Only the GMS has the right to change the meeting agenda attached to the meeting invitation as specified in clause 3 Article 5 of this Charter.</w:t>
      </w:r>
    </w:p>
    <w:p w:rsidR="00F01DAF" w:rsidRPr="00B90F5B" w:rsidRDefault="00AC0BC2"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eastAsia="Times New Roman" w:hAnsi="Times New Roman" w:cs="Times New Roman"/>
          <w:sz w:val="22"/>
          <w:szCs w:val="22"/>
        </w:rPr>
        <w:t>5.</w:t>
      </w:r>
      <w:r w:rsidRPr="00B90F5B">
        <w:rPr>
          <w:rFonts w:asciiTheme="minorHAnsi" w:eastAsiaTheme="minorHAnsi" w:hAnsiTheme="minorHAnsi" w:cstheme="minorBidi"/>
          <w:sz w:val="22"/>
          <w:szCs w:val="22"/>
        </w:rPr>
        <w:t xml:space="preserve"> </w:t>
      </w:r>
      <w:r w:rsidRPr="00B90F5B">
        <w:rPr>
          <w:rFonts w:ascii="Times New Roman" w:eastAsiaTheme="minorHAnsi" w:hAnsi="Times New Roman" w:cs="Times New Roman"/>
          <w:sz w:val="22"/>
          <w:szCs w:val="22"/>
        </w:rPr>
        <w:t>The GMS convening person</w:t>
      </w:r>
      <w:r w:rsidRPr="00B90F5B">
        <w:rPr>
          <w:rFonts w:ascii="Times New Roman" w:eastAsia="Times New Roman" w:hAnsi="Times New Roman" w:cs="Times New Roman"/>
          <w:sz w:val="22"/>
          <w:szCs w:val="22"/>
        </w:rPr>
        <w:t xml:space="preserve"> may change the meeting format in the second and third convened meetings based on the actual situation and the change must be clearly stated in the notification of meeting invitation.</w:t>
      </w:r>
    </w:p>
    <w:p w:rsidR="00813AA6" w:rsidRPr="00B90F5B" w:rsidRDefault="00813AA6" w:rsidP="00EB29B3">
      <w:pPr>
        <w:pStyle w:val="BodyText2"/>
        <w:spacing w:before="0" w:after="0" w:line="240" w:lineRule="auto"/>
        <w:ind w:right="-25" w:firstLine="0"/>
        <w:rPr>
          <w:rFonts w:ascii="Times New Roman" w:hAnsi="Times New Roman" w:cs="Times New Roman"/>
          <w:b/>
          <w:sz w:val="22"/>
          <w:szCs w:val="22"/>
        </w:rPr>
      </w:pPr>
    </w:p>
    <w:p w:rsidR="00F01DAF" w:rsidRPr="00B90F5B" w:rsidRDefault="00F01DAF"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b/>
          <w:sz w:val="22"/>
          <w:szCs w:val="22"/>
        </w:rPr>
        <w:t>Article 10:</w:t>
      </w:r>
      <w:r w:rsidRPr="00B90F5B">
        <w:rPr>
          <w:rFonts w:ascii="Times New Roman" w:hAnsi="Times New Roman" w:cs="Times New Roman"/>
          <w:sz w:val="22"/>
          <w:szCs w:val="22"/>
        </w:rPr>
        <w:t xml:space="preserve"> </w:t>
      </w:r>
      <w:r w:rsidR="00AC0BC2" w:rsidRPr="00B90F5B">
        <w:rPr>
          <w:rFonts w:ascii="Times New Roman" w:hAnsi="Times New Roman" w:cs="Times New Roman"/>
          <w:b/>
          <w:bCs/>
          <w:sz w:val="22"/>
          <w:szCs w:val="22"/>
        </w:rPr>
        <w:t>Passing GMS resolutions</w:t>
      </w:r>
    </w:p>
    <w:p w:rsidR="00F01DAF" w:rsidRPr="00B90F5B" w:rsidRDefault="00AC0BC2" w:rsidP="00EB29B3">
      <w:pPr>
        <w:pStyle w:val="BodyText2"/>
        <w:spacing w:before="0" w:after="0" w:line="240" w:lineRule="auto"/>
        <w:ind w:right="-25" w:firstLine="0"/>
        <w:rPr>
          <w:rFonts w:ascii="Times New Roman" w:hAnsi="Times New Roman" w:cs="Times New Roman"/>
          <w:sz w:val="22"/>
          <w:szCs w:val="22"/>
        </w:rPr>
      </w:pPr>
      <w:r w:rsidRPr="00B90F5B">
        <w:rPr>
          <w:rFonts w:ascii="Times New Roman" w:hAnsi="Times New Roman" w:cs="Times New Roman"/>
          <w:sz w:val="22"/>
          <w:szCs w:val="22"/>
        </w:rPr>
        <w:t>GMS pass resolutions under their authority by voting at the meeting or consulting shareholders in writing.</w:t>
      </w:r>
    </w:p>
    <w:p w:rsidR="00813AA6" w:rsidRPr="00B90F5B" w:rsidRDefault="00813AA6" w:rsidP="00EB29B3">
      <w:pPr>
        <w:pStyle w:val="BodyText2"/>
        <w:spacing w:before="0" w:after="0" w:line="240" w:lineRule="auto"/>
        <w:ind w:right="-25" w:firstLine="0"/>
        <w:rPr>
          <w:rFonts w:ascii="Times New Roman" w:hAnsi="Times New Roman" w:cs="Times New Roman"/>
          <w:b/>
          <w:sz w:val="22"/>
          <w:szCs w:val="22"/>
        </w:rPr>
      </w:pPr>
    </w:p>
    <w:p w:rsidR="00F01DAF" w:rsidRPr="00B90F5B" w:rsidRDefault="00F01DAF" w:rsidP="00EB29B3">
      <w:pPr>
        <w:pStyle w:val="BodyText2"/>
        <w:spacing w:before="0" w:after="0" w:line="240" w:lineRule="auto"/>
        <w:ind w:right="-25" w:firstLine="0"/>
        <w:rPr>
          <w:rFonts w:ascii="Times New Roman" w:hAnsi="Times New Roman" w:cs="Times New Roman"/>
          <w:bCs/>
        </w:rPr>
      </w:pPr>
      <w:proofErr w:type="gramStart"/>
      <w:r w:rsidRPr="00B90F5B">
        <w:rPr>
          <w:rFonts w:ascii="Times New Roman" w:hAnsi="Times New Roman" w:cs="Times New Roman"/>
          <w:b/>
          <w:sz w:val="22"/>
          <w:szCs w:val="22"/>
        </w:rPr>
        <w:t>Article 11.</w:t>
      </w:r>
      <w:proofErr w:type="gramEnd"/>
      <w:r w:rsidRPr="00B90F5B">
        <w:rPr>
          <w:rFonts w:ascii="Times New Roman" w:hAnsi="Times New Roman" w:cs="Times New Roman"/>
          <w:b/>
          <w:sz w:val="22"/>
          <w:szCs w:val="22"/>
        </w:rPr>
        <w:t xml:space="preserve"> </w:t>
      </w:r>
      <w:r w:rsidR="00BE76A2" w:rsidRPr="00B90F5B">
        <w:rPr>
          <w:rFonts w:ascii="Times New Roman" w:hAnsi="Times New Roman" w:cs="Times New Roman"/>
          <w:b/>
          <w:sz w:val="22"/>
          <w:szCs w:val="22"/>
        </w:rPr>
        <w:t>Conditions for passing GMS resolutions</w:t>
      </w:r>
    </w:p>
    <w:p w:rsidR="00BE76A2" w:rsidRPr="00B90F5B" w:rsidRDefault="00BE76A2" w:rsidP="00EB29B3">
      <w:pPr>
        <w:pStyle w:val="BodyText2"/>
        <w:spacing w:before="0" w:after="0" w:line="240" w:lineRule="auto"/>
        <w:ind w:right="-25" w:firstLine="0"/>
        <w:rPr>
          <w:rFonts w:ascii="Times New Roman" w:hAnsi="Times New Roman" w:cs="Times New Roman"/>
          <w:bCs/>
          <w:sz w:val="22"/>
          <w:szCs w:val="22"/>
        </w:rPr>
      </w:pPr>
      <w:r w:rsidRPr="00B90F5B">
        <w:rPr>
          <w:rFonts w:ascii="Times New Roman" w:hAnsi="Times New Roman" w:cs="Times New Roman"/>
          <w:bCs/>
          <w:sz w:val="22"/>
          <w:szCs w:val="22"/>
        </w:rPr>
        <w:t>1. Resolutions of the following issues shall be passed at a meeting when it is approved by 65% or more of the total votes of shareholders with the right to vote who are present at the Meeting or proxies present at the Shareholder’s Meeting off line or on line:</w:t>
      </w:r>
    </w:p>
    <w:p w:rsidR="00BE76A2" w:rsidRPr="00B90F5B" w:rsidRDefault="00BE76A2" w:rsidP="00EB29B3">
      <w:pPr>
        <w:pStyle w:val="BodyText2"/>
        <w:spacing w:before="0" w:after="0" w:line="240" w:lineRule="auto"/>
        <w:ind w:left="426" w:right="-25" w:hanging="142"/>
        <w:rPr>
          <w:rFonts w:ascii="Times New Roman" w:hAnsi="Times New Roman" w:cs="Times New Roman"/>
          <w:bCs/>
          <w:sz w:val="22"/>
          <w:szCs w:val="22"/>
        </w:rPr>
      </w:pPr>
      <w:r w:rsidRPr="00B90F5B">
        <w:rPr>
          <w:rFonts w:ascii="Times New Roman" w:hAnsi="Times New Roman" w:cs="Times New Roman"/>
          <w:bCs/>
          <w:sz w:val="22"/>
          <w:szCs w:val="22"/>
        </w:rPr>
        <w:t>a. Types of shares and total number of shares of each type;</w:t>
      </w:r>
    </w:p>
    <w:p w:rsidR="00BE76A2" w:rsidRPr="00B90F5B" w:rsidRDefault="00BE76A2" w:rsidP="00EB29B3">
      <w:pPr>
        <w:pStyle w:val="BodyText2"/>
        <w:spacing w:before="0" w:after="0" w:line="240" w:lineRule="auto"/>
        <w:ind w:left="426" w:right="-25" w:hanging="142"/>
        <w:rPr>
          <w:rFonts w:ascii="Times New Roman" w:hAnsi="Times New Roman" w:cs="Times New Roman"/>
          <w:bCs/>
          <w:sz w:val="22"/>
          <w:szCs w:val="22"/>
        </w:rPr>
      </w:pPr>
      <w:r w:rsidRPr="00B90F5B">
        <w:rPr>
          <w:rFonts w:ascii="Times New Roman" w:hAnsi="Times New Roman" w:cs="Times New Roman"/>
          <w:bCs/>
          <w:sz w:val="22"/>
          <w:szCs w:val="22"/>
        </w:rPr>
        <w:t>b. Changes of business lines;</w:t>
      </w:r>
    </w:p>
    <w:p w:rsidR="00BE76A2" w:rsidRPr="00B90F5B" w:rsidRDefault="00BE76A2" w:rsidP="00EB29B3">
      <w:pPr>
        <w:pStyle w:val="BodyText2"/>
        <w:spacing w:before="0" w:after="0" w:line="240" w:lineRule="auto"/>
        <w:ind w:left="426" w:right="-25" w:hanging="142"/>
        <w:rPr>
          <w:rFonts w:ascii="Times New Roman" w:hAnsi="Times New Roman" w:cs="Times New Roman"/>
          <w:bCs/>
          <w:sz w:val="22"/>
          <w:szCs w:val="22"/>
        </w:rPr>
      </w:pPr>
      <w:r w:rsidRPr="00B90F5B">
        <w:rPr>
          <w:rFonts w:ascii="Times New Roman" w:hAnsi="Times New Roman" w:cs="Times New Roman"/>
          <w:bCs/>
          <w:sz w:val="22"/>
          <w:szCs w:val="22"/>
        </w:rPr>
        <w:t xml:space="preserve">c. Change of the Company’s organizational structure; </w:t>
      </w:r>
    </w:p>
    <w:p w:rsidR="00BE76A2" w:rsidRPr="00B90F5B" w:rsidRDefault="00BE76A2" w:rsidP="00EB29B3">
      <w:pPr>
        <w:pStyle w:val="BodyText2"/>
        <w:spacing w:before="0" w:after="0" w:line="240" w:lineRule="auto"/>
        <w:ind w:left="426" w:right="-25" w:hanging="142"/>
        <w:rPr>
          <w:rFonts w:ascii="Times New Roman" w:hAnsi="Times New Roman" w:cs="Times New Roman"/>
          <w:bCs/>
          <w:sz w:val="22"/>
          <w:szCs w:val="22"/>
        </w:rPr>
      </w:pPr>
      <w:r w:rsidRPr="00B90F5B">
        <w:rPr>
          <w:rFonts w:ascii="Times New Roman" w:hAnsi="Times New Roman" w:cs="Times New Roman"/>
          <w:bCs/>
          <w:sz w:val="22"/>
          <w:szCs w:val="22"/>
        </w:rPr>
        <w:t>d. Reorganization or dissolution of the Company;</w:t>
      </w:r>
    </w:p>
    <w:p w:rsidR="00BE76A2" w:rsidRPr="00B90F5B" w:rsidRDefault="00BE76A2" w:rsidP="00EB29B3">
      <w:pPr>
        <w:pStyle w:val="BodyText2"/>
        <w:spacing w:before="0" w:after="0" w:line="240" w:lineRule="auto"/>
        <w:ind w:left="426" w:right="-25" w:hanging="142"/>
        <w:rPr>
          <w:rFonts w:ascii="Times New Roman" w:hAnsi="Times New Roman" w:cs="Times New Roman"/>
          <w:bCs/>
          <w:sz w:val="22"/>
          <w:szCs w:val="22"/>
        </w:rPr>
      </w:pPr>
      <w:r w:rsidRPr="00B90F5B">
        <w:rPr>
          <w:rFonts w:ascii="Times New Roman" w:hAnsi="Times New Roman" w:cs="Times New Roman"/>
          <w:bCs/>
          <w:sz w:val="22"/>
          <w:szCs w:val="22"/>
        </w:rPr>
        <w:t>e. Investment projects or disposal of assets valued at 35% or more of the total value of assets of the Company based on the most recent audited financial statement of the period;</w:t>
      </w:r>
    </w:p>
    <w:p w:rsidR="00BE76A2" w:rsidRPr="00B90F5B" w:rsidRDefault="00BE76A2" w:rsidP="00EB29B3">
      <w:pPr>
        <w:pStyle w:val="BodyText2"/>
        <w:spacing w:before="0" w:after="0" w:line="240" w:lineRule="auto"/>
        <w:ind w:right="-25" w:firstLine="0"/>
        <w:rPr>
          <w:rFonts w:ascii="Times New Roman" w:hAnsi="Times New Roman" w:cs="Times New Roman"/>
          <w:bCs/>
          <w:sz w:val="22"/>
          <w:szCs w:val="22"/>
        </w:rPr>
      </w:pPr>
      <w:r w:rsidRPr="00B90F5B">
        <w:rPr>
          <w:rFonts w:ascii="Times New Roman" w:hAnsi="Times New Roman" w:cs="Times New Roman"/>
          <w:bCs/>
          <w:sz w:val="22"/>
          <w:szCs w:val="22"/>
        </w:rPr>
        <w:t xml:space="preserve">2. Resolutions are passed when shareholders own more than 50% of the total votes of all shareholders attending the General Meeting of Shareholders in person or online except cases as specified in clause 1 </w:t>
      </w:r>
      <w:proofErr w:type="spellStart"/>
      <w:r w:rsidRPr="00B90F5B">
        <w:rPr>
          <w:rFonts w:ascii="Times New Roman" w:hAnsi="Times New Roman" w:cs="Times New Roman"/>
          <w:bCs/>
          <w:sz w:val="22"/>
          <w:szCs w:val="22"/>
        </w:rPr>
        <w:t>thiis</w:t>
      </w:r>
      <w:proofErr w:type="spellEnd"/>
      <w:r w:rsidRPr="00B90F5B">
        <w:rPr>
          <w:rFonts w:ascii="Times New Roman" w:hAnsi="Times New Roman" w:cs="Times New Roman"/>
          <w:bCs/>
          <w:sz w:val="22"/>
          <w:szCs w:val="22"/>
        </w:rPr>
        <w:t xml:space="preserve"> article, clause 3, 4 and 6 Article 148 of the Enterprise law</w:t>
      </w:r>
    </w:p>
    <w:p w:rsidR="00BE76A2" w:rsidRPr="00B90F5B" w:rsidRDefault="00BE76A2" w:rsidP="00EB29B3">
      <w:pPr>
        <w:pStyle w:val="BodyText2"/>
        <w:spacing w:before="0" w:after="0" w:line="240" w:lineRule="auto"/>
        <w:ind w:right="-25" w:firstLine="0"/>
        <w:rPr>
          <w:rFonts w:ascii="Times New Roman" w:hAnsi="Times New Roman" w:cs="Times New Roman"/>
          <w:bCs/>
          <w:sz w:val="22"/>
          <w:szCs w:val="22"/>
        </w:rPr>
      </w:pPr>
      <w:r w:rsidRPr="00B90F5B">
        <w:rPr>
          <w:rFonts w:ascii="Times New Roman" w:hAnsi="Times New Roman" w:cs="Times New Roman"/>
          <w:bCs/>
          <w:sz w:val="22"/>
          <w:szCs w:val="22"/>
        </w:rPr>
        <w:t>3. 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the Company Charter. 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 or the Company Charter.</w:t>
      </w:r>
    </w:p>
    <w:p w:rsidR="00F01DAF" w:rsidRPr="00B90F5B" w:rsidRDefault="00BE76A2" w:rsidP="00EB29B3">
      <w:pPr>
        <w:pStyle w:val="BodyText2"/>
        <w:spacing w:before="0" w:after="0" w:line="240" w:lineRule="auto"/>
        <w:ind w:right="-25" w:firstLine="0"/>
        <w:rPr>
          <w:rFonts w:ascii="Times New Roman" w:hAnsi="Times New Roman" w:cs="Times New Roman"/>
          <w:bCs/>
          <w:sz w:val="22"/>
          <w:szCs w:val="22"/>
        </w:rPr>
      </w:pPr>
      <w:r w:rsidRPr="00B90F5B">
        <w:rPr>
          <w:rFonts w:ascii="Times New Roman" w:hAnsi="Times New Roman" w:cs="Times New Roman"/>
          <w:bCs/>
          <w:sz w:val="22"/>
          <w:szCs w:val="22"/>
        </w:rPr>
        <w:t>4. Resolutions of the General Meeting of Shareholders passed by 100% of the total number of voting shares are legal and effective even if the sequence and procedures for convening the meeting and passing such resolutions are conducted in violation of the Enterprise law and the Company Charter.</w:t>
      </w:r>
    </w:p>
    <w:p w:rsidR="00252C01" w:rsidRPr="00B90F5B" w:rsidRDefault="00252C01" w:rsidP="00EB29B3">
      <w:pPr>
        <w:pStyle w:val="BodyText2"/>
        <w:spacing w:before="0" w:after="0" w:line="240" w:lineRule="auto"/>
        <w:ind w:right="-25" w:firstLine="0"/>
        <w:rPr>
          <w:rFonts w:ascii="Times New Roman" w:hAnsi="Times New Roman" w:cs="Times New Roman"/>
          <w:b/>
          <w:sz w:val="22"/>
          <w:szCs w:val="22"/>
        </w:rPr>
      </w:pPr>
    </w:p>
    <w:p w:rsidR="00F01DAF" w:rsidRPr="00B90F5B" w:rsidRDefault="00F01DAF" w:rsidP="00EB29B3">
      <w:pPr>
        <w:pStyle w:val="BodyText2"/>
        <w:spacing w:before="0" w:after="0" w:line="240" w:lineRule="auto"/>
        <w:ind w:right="-25" w:firstLine="0"/>
        <w:rPr>
          <w:rFonts w:ascii="Times New Roman" w:hAnsi="Times New Roman" w:cs="Times New Roman"/>
          <w:bCs/>
        </w:rPr>
      </w:pPr>
      <w:proofErr w:type="gramStart"/>
      <w:r w:rsidRPr="00B90F5B">
        <w:rPr>
          <w:rFonts w:ascii="Times New Roman" w:hAnsi="Times New Roman" w:cs="Times New Roman"/>
          <w:b/>
          <w:sz w:val="22"/>
          <w:szCs w:val="22"/>
        </w:rPr>
        <w:t>Article 12.</w:t>
      </w:r>
      <w:proofErr w:type="gramEnd"/>
      <w:r w:rsidRPr="00B90F5B">
        <w:rPr>
          <w:rFonts w:ascii="Times New Roman" w:hAnsi="Times New Roman" w:cs="Times New Roman"/>
          <w:b/>
          <w:sz w:val="22"/>
          <w:szCs w:val="22"/>
        </w:rPr>
        <w:t xml:space="preserve"> </w:t>
      </w:r>
      <w:r w:rsidR="00AA56EB" w:rsidRPr="00B90F5B">
        <w:rPr>
          <w:rFonts w:ascii="Times New Roman" w:hAnsi="Times New Roman" w:cs="Times New Roman"/>
          <w:b/>
          <w:sz w:val="22"/>
          <w:szCs w:val="22"/>
        </w:rPr>
        <w:t>Method of voting, vote counting and announcement of vote counting results at GMS meeting</w:t>
      </w:r>
    </w:p>
    <w:p w:rsidR="00AA56EB" w:rsidRPr="00B90F5B" w:rsidRDefault="00AA56EB" w:rsidP="00EB29B3">
      <w:pPr>
        <w:pStyle w:val="BodyText2"/>
        <w:spacing w:before="0" w:after="0" w:line="240" w:lineRule="auto"/>
        <w:ind w:left="142" w:right="-25" w:hanging="142"/>
        <w:rPr>
          <w:rStyle w:val="BodyText1"/>
          <w:rFonts w:eastAsia="Arial"/>
          <w:i w:val="0"/>
          <w:iCs w:val="0"/>
          <w:color w:val="auto"/>
        </w:rPr>
      </w:pPr>
      <w:r w:rsidRPr="00B90F5B">
        <w:rPr>
          <w:rStyle w:val="BodyText1"/>
          <w:rFonts w:eastAsia="Arial"/>
          <w:i w:val="0"/>
          <w:iCs w:val="0"/>
          <w:color w:val="auto"/>
        </w:rPr>
        <w:t>1. Election of vote counting committee</w:t>
      </w:r>
      <w:r w:rsidRPr="00B90F5B">
        <w:rPr>
          <w:rStyle w:val="BodyText1"/>
          <w:rFonts w:eastAsia="Arial"/>
          <w:i w:val="0"/>
          <w:iCs w:val="0"/>
          <w:color w:val="auto"/>
        </w:rPr>
        <w:tab/>
        <w:t xml:space="preserve"> at the GMS meeting is conducted as specified in point d Clause 2 Article 8 of this Regulation; GMS elects one or several persons in charge of  vote counting or su</w:t>
      </w:r>
      <w:r w:rsidR="00E2188F" w:rsidRPr="00B90F5B">
        <w:rPr>
          <w:rStyle w:val="BodyText1"/>
          <w:rFonts w:eastAsia="Arial"/>
          <w:i w:val="0"/>
          <w:iCs w:val="0"/>
          <w:color w:val="auto"/>
        </w:rPr>
        <w:t>p</w:t>
      </w:r>
      <w:r w:rsidRPr="00B90F5B">
        <w:rPr>
          <w:rStyle w:val="BodyText1"/>
          <w:rFonts w:eastAsia="Arial"/>
          <w:i w:val="0"/>
          <w:iCs w:val="0"/>
          <w:color w:val="auto"/>
        </w:rPr>
        <w:t xml:space="preserve">ervising vote counting as requested by the Chairperson.  GMS decides on the number </w:t>
      </w:r>
      <w:proofErr w:type="gramStart"/>
      <w:r w:rsidRPr="00B90F5B">
        <w:rPr>
          <w:rStyle w:val="BodyText1"/>
          <w:rFonts w:eastAsia="Arial"/>
          <w:i w:val="0"/>
          <w:iCs w:val="0"/>
          <w:color w:val="auto"/>
        </w:rPr>
        <w:t>of  members</w:t>
      </w:r>
      <w:proofErr w:type="gramEnd"/>
      <w:r w:rsidRPr="00B90F5B">
        <w:rPr>
          <w:rStyle w:val="BodyText1"/>
          <w:rFonts w:eastAsia="Arial"/>
          <w:i w:val="0"/>
          <w:iCs w:val="0"/>
          <w:color w:val="auto"/>
        </w:rPr>
        <w:t xml:space="preserve"> of the vote counting committee according to the Chairperson’s suggestion.</w:t>
      </w:r>
    </w:p>
    <w:p w:rsidR="00AA56EB" w:rsidRPr="00B90F5B" w:rsidRDefault="00AA56EB" w:rsidP="00EB29B3">
      <w:pPr>
        <w:pStyle w:val="BodyText2"/>
        <w:spacing w:before="0" w:after="0" w:line="240" w:lineRule="auto"/>
        <w:ind w:left="142" w:right="-25" w:hanging="142"/>
        <w:rPr>
          <w:rStyle w:val="BodyText1"/>
          <w:rFonts w:eastAsia="Arial"/>
          <w:i w:val="0"/>
          <w:iCs w:val="0"/>
          <w:color w:val="auto"/>
        </w:rPr>
      </w:pPr>
      <w:proofErr w:type="gramStart"/>
      <w:r w:rsidRPr="00B90F5B">
        <w:rPr>
          <w:rStyle w:val="BodyText1"/>
          <w:rFonts w:eastAsia="Arial"/>
          <w:i w:val="0"/>
          <w:iCs w:val="0"/>
          <w:color w:val="auto"/>
        </w:rPr>
        <w:t>2.At</w:t>
      </w:r>
      <w:proofErr w:type="gramEnd"/>
      <w:r w:rsidRPr="00B90F5B">
        <w:rPr>
          <w:rStyle w:val="BodyText1"/>
          <w:rFonts w:eastAsia="Arial"/>
          <w:i w:val="0"/>
          <w:iCs w:val="0"/>
          <w:color w:val="auto"/>
        </w:rPr>
        <w:t xml:space="preserve"> an off-line GMS, 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The General Meeting of Shareholders shall discuss and vote on each issue on the agenda. The voting shall be conducted by voting in favor, against, and abstention.  </w:t>
      </w:r>
    </w:p>
    <w:p w:rsidR="00AA56EB" w:rsidRPr="00B90F5B" w:rsidRDefault="00AA56EB" w:rsidP="00EB29B3">
      <w:pPr>
        <w:pStyle w:val="BodyText2"/>
        <w:spacing w:before="0" w:after="0" w:line="240" w:lineRule="auto"/>
        <w:ind w:left="142" w:right="-25" w:hanging="142"/>
        <w:rPr>
          <w:rStyle w:val="BodyText1"/>
          <w:rFonts w:eastAsia="Arial"/>
          <w:i w:val="0"/>
          <w:iCs w:val="0"/>
          <w:color w:val="auto"/>
        </w:rPr>
      </w:pPr>
      <w:r w:rsidRPr="00B90F5B">
        <w:rPr>
          <w:rStyle w:val="BodyText1"/>
          <w:rFonts w:eastAsia="Arial"/>
          <w:i w:val="0"/>
          <w:iCs w:val="0"/>
          <w:color w:val="auto"/>
        </w:rPr>
        <w:lastRenderedPageBreak/>
        <w:t>3. When conducting voting at the meeting, the cards approving of a resolution shall be collected first, then the disapproving cards, and finally there shall be a count of the overall number of votes which approve or disapprove to make a decision.</w:t>
      </w:r>
    </w:p>
    <w:p w:rsidR="00AA56EB" w:rsidRPr="00B90F5B" w:rsidRDefault="00AA56EB" w:rsidP="00EB29B3">
      <w:pPr>
        <w:pStyle w:val="BodyText2"/>
        <w:spacing w:before="0" w:after="0" w:line="240" w:lineRule="auto"/>
        <w:ind w:left="142" w:right="-25" w:hanging="142"/>
        <w:rPr>
          <w:rStyle w:val="BodyText1"/>
          <w:rFonts w:eastAsia="Arial"/>
          <w:i w:val="0"/>
          <w:iCs w:val="0"/>
          <w:color w:val="auto"/>
        </w:rPr>
      </w:pPr>
      <w:r w:rsidRPr="00B90F5B">
        <w:rPr>
          <w:rStyle w:val="BodyText1"/>
          <w:rFonts w:eastAsia="Arial"/>
          <w:i w:val="0"/>
          <w:iCs w:val="0"/>
          <w:color w:val="auto"/>
        </w:rPr>
        <w:t>4. For online meetings, shareholders or their authorized representatives vote through an electronic voting system.</w:t>
      </w:r>
    </w:p>
    <w:p w:rsidR="00AA56EB" w:rsidRPr="00B90F5B" w:rsidRDefault="00AA56EB" w:rsidP="00EB29B3">
      <w:pPr>
        <w:pStyle w:val="BodyText2"/>
        <w:spacing w:before="0" w:after="0" w:line="240" w:lineRule="auto"/>
        <w:ind w:left="142" w:right="-25" w:hanging="142"/>
        <w:rPr>
          <w:rStyle w:val="BodyText1"/>
          <w:rFonts w:eastAsia="Arial"/>
          <w:i w:val="0"/>
          <w:iCs w:val="0"/>
          <w:color w:val="auto"/>
        </w:rPr>
      </w:pPr>
      <w:r w:rsidRPr="00B90F5B">
        <w:rPr>
          <w:rStyle w:val="BodyText1"/>
          <w:rFonts w:eastAsia="Arial"/>
          <w:i w:val="0"/>
          <w:iCs w:val="0"/>
          <w:color w:val="auto"/>
        </w:rPr>
        <w:t xml:space="preserve">5. Voting to elect members of the BOD and of the </w:t>
      </w:r>
      <w:proofErr w:type="spellStart"/>
      <w:r w:rsidRPr="00B90F5B">
        <w:rPr>
          <w:rStyle w:val="BodyText1"/>
          <w:rFonts w:eastAsia="Arial"/>
          <w:i w:val="0"/>
          <w:iCs w:val="0"/>
          <w:color w:val="auto"/>
        </w:rPr>
        <w:t>BOS</w:t>
      </w:r>
      <w:proofErr w:type="spellEnd"/>
      <w:r w:rsidRPr="00B90F5B">
        <w:rPr>
          <w:rStyle w:val="BodyText1"/>
          <w:rFonts w:eastAsia="Arial"/>
          <w:i w:val="0"/>
          <w:iCs w:val="0"/>
          <w:color w:val="auto"/>
        </w:rPr>
        <w:t xml:space="preserve"> must be implemented by the method of cumulative voting, whereby each shareholder shall have as its total number of votes the total number of shares it owns multiplied by the number of members to be elected to the BOD or the </w:t>
      </w:r>
      <w:proofErr w:type="spellStart"/>
      <w:r w:rsidRPr="00B90F5B">
        <w:rPr>
          <w:rStyle w:val="BodyText1"/>
          <w:rFonts w:eastAsia="Arial"/>
          <w:i w:val="0"/>
          <w:iCs w:val="0"/>
          <w:color w:val="auto"/>
        </w:rPr>
        <w:t>BOS</w:t>
      </w:r>
      <w:proofErr w:type="spellEnd"/>
      <w:r w:rsidRPr="00B90F5B">
        <w:rPr>
          <w:rStyle w:val="BodyText1"/>
          <w:rFonts w:eastAsia="Arial"/>
          <w:i w:val="0"/>
          <w:iCs w:val="0"/>
          <w:color w:val="auto"/>
        </w:rPr>
        <w:t xml:space="preserve"> and shareholders have the right to accumulate all of their votes for one or more candidates.  Persons who are elected as members of the BOD or members of the </w:t>
      </w:r>
      <w:proofErr w:type="spellStart"/>
      <w:r w:rsidRPr="00B90F5B">
        <w:rPr>
          <w:rStyle w:val="BodyText1"/>
          <w:rFonts w:eastAsia="Arial"/>
          <w:i w:val="0"/>
          <w:iCs w:val="0"/>
          <w:color w:val="auto"/>
        </w:rPr>
        <w:t>BOS</w:t>
      </w:r>
      <w:proofErr w:type="spellEnd"/>
      <w:r w:rsidRPr="00B90F5B">
        <w:rPr>
          <w:rStyle w:val="BodyText1"/>
          <w:rFonts w:eastAsia="Arial"/>
          <w:i w:val="0"/>
          <w:iCs w:val="0"/>
          <w:color w:val="auto"/>
        </w:rPr>
        <w:t xml:space="preserve"> shall be determined on the basis of the number of votes from the candidate with the highest number to the candidate with the lower number until the sufficient number of members stipulated in the Company Charter. In case two (02) or more candidates have the same number of votes for the last member of the BOD or the </w:t>
      </w:r>
      <w:proofErr w:type="spellStart"/>
      <w:r w:rsidRPr="00B90F5B">
        <w:rPr>
          <w:rStyle w:val="BodyText1"/>
          <w:rFonts w:eastAsia="Arial"/>
          <w:i w:val="0"/>
          <w:iCs w:val="0"/>
          <w:color w:val="auto"/>
        </w:rPr>
        <w:t>BOS</w:t>
      </w:r>
      <w:proofErr w:type="spellEnd"/>
      <w:r w:rsidRPr="00B90F5B">
        <w:rPr>
          <w:rStyle w:val="BodyText1"/>
          <w:rFonts w:eastAsia="Arial"/>
          <w:i w:val="0"/>
          <w:iCs w:val="0"/>
          <w:color w:val="auto"/>
        </w:rPr>
        <w:t>, the GMS shall conduct re-election among the candidates with the same number of votes or carry out selection in accordance with the criteria of the election regulations or the Company Charter.</w:t>
      </w:r>
    </w:p>
    <w:p w:rsidR="00F01DAF" w:rsidRPr="00B90F5B" w:rsidRDefault="00AA56EB" w:rsidP="00EB29B3">
      <w:pPr>
        <w:pStyle w:val="BodyText2"/>
        <w:spacing w:before="0" w:after="0" w:line="240" w:lineRule="auto"/>
        <w:ind w:left="142" w:right="-25" w:hanging="142"/>
        <w:rPr>
          <w:rStyle w:val="BodyText1"/>
          <w:rFonts w:eastAsia="Arial"/>
          <w:i w:val="0"/>
          <w:iCs w:val="0"/>
          <w:color w:val="auto"/>
        </w:rPr>
      </w:pPr>
      <w:r w:rsidRPr="00B90F5B">
        <w:rPr>
          <w:rStyle w:val="BodyText1"/>
          <w:rFonts w:eastAsia="Arial"/>
          <w:i w:val="0"/>
          <w:iCs w:val="0"/>
          <w:color w:val="auto"/>
        </w:rPr>
        <w:t>6. The vote counting results are announced by the chairperson right before the closing of the meeting. Announcement of vote counting results must state specific number of votes in favor, against and abstention on each issue.</w:t>
      </w:r>
    </w:p>
    <w:p w:rsidR="00252C01" w:rsidRPr="00B90F5B" w:rsidRDefault="00252C01" w:rsidP="00EB29B3">
      <w:pPr>
        <w:pStyle w:val="BodyText2"/>
        <w:spacing w:before="0" w:after="0" w:line="240" w:lineRule="auto"/>
        <w:ind w:left="142" w:right="-25" w:hanging="142"/>
        <w:rPr>
          <w:rStyle w:val="BodyText1"/>
          <w:rFonts w:eastAsia="Arial"/>
          <w:i w:val="0"/>
          <w:iCs w:val="0"/>
          <w:color w:val="auto"/>
        </w:rPr>
      </w:pPr>
    </w:p>
    <w:p w:rsidR="00F01DAF" w:rsidRPr="00B90F5B" w:rsidRDefault="00F01DAF" w:rsidP="00EB29B3">
      <w:pPr>
        <w:pStyle w:val="BodyText2"/>
        <w:spacing w:before="0" w:after="0" w:line="240" w:lineRule="auto"/>
        <w:ind w:right="-25" w:firstLine="0"/>
        <w:rPr>
          <w:rFonts w:ascii="Times New Roman" w:hAnsi="Times New Roman" w:cs="Times New Roman"/>
          <w:sz w:val="22"/>
          <w:szCs w:val="22"/>
        </w:rPr>
      </w:pPr>
      <w:proofErr w:type="gramStart"/>
      <w:r w:rsidRPr="00B90F5B">
        <w:rPr>
          <w:rStyle w:val="BodyText1"/>
          <w:rFonts w:eastAsia="Arial"/>
          <w:b/>
          <w:i w:val="0"/>
          <w:iCs w:val="0"/>
          <w:color w:val="auto"/>
          <w:sz w:val="22"/>
          <w:szCs w:val="22"/>
        </w:rPr>
        <w:t>Article 13.</w:t>
      </w:r>
      <w:proofErr w:type="gramEnd"/>
      <w:r w:rsidRPr="00B90F5B">
        <w:rPr>
          <w:rStyle w:val="BodyText1"/>
          <w:rFonts w:eastAsia="Arial"/>
          <w:b/>
          <w:i w:val="0"/>
          <w:iCs w:val="0"/>
          <w:color w:val="auto"/>
          <w:sz w:val="22"/>
          <w:szCs w:val="22"/>
        </w:rPr>
        <w:t xml:space="preserve"> </w:t>
      </w:r>
      <w:r w:rsidR="00E2188F" w:rsidRPr="00B90F5B">
        <w:rPr>
          <w:rFonts w:ascii="Times New Roman" w:hAnsi="Times New Roman" w:cs="Times New Roman"/>
          <w:b/>
          <w:sz w:val="22"/>
          <w:szCs w:val="22"/>
          <w:shd w:val="clear" w:color="auto" w:fill="FFFFFF"/>
        </w:rPr>
        <w:t>Objection to GMS decisions</w:t>
      </w:r>
    </w:p>
    <w:p w:rsidR="00F01DAF" w:rsidRPr="00B90F5B" w:rsidRDefault="00170047" w:rsidP="00EB29B3">
      <w:pPr>
        <w:widowControl w:val="0"/>
        <w:spacing w:line="240" w:lineRule="auto"/>
        <w:jc w:val="both"/>
        <w:rPr>
          <w:rFonts w:ascii="Times New Roman" w:eastAsia="Times New Roman" w:hAnsi="Times New Roman" w:cs="Times New Roman"/>
          <w:bCs/>
        </w:rPr>
      </w:pPr>
      <w:r w:rsidRPr="00B90F5B">
        <w:rPr>
          <w:rFonts w:ascii="Times New Roman" w:eastAsia="Times New Roman" w:hAnsi="Times New Roman" w:cs="Times New Roman"/>
          <w:bCs/>
        </w:rPr>
        <w:t>1. Shareholders who have voted not to pass a resolution on the reorganization of the company or changes in the rights and obligations of shareholders specified in the company charter have the right to request the company to redeem their shares. The request must be in writing, clearly stating the name and address of the shareholder, the number of shares of each type, the intended selling price, and the reason for the request the Company’s redemption. The request must be sent to the Company within 10 days from the date GMS passed a resolution on the issues</w:t>
      </w:r>
    </w:p>
    <w:p w:rsidR="00170047" w:rsidRPr="00B90F5B" w:rsidRDefault="00170047" w:rsidP="00EB29B3">
      <w:pPr>
        <w:widowControl w:val="0"/>
        <w:spacing w:line="240" w:lineRule="auto"/>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2. </w:t>
      </w:r>
      <w:r w:rsidR="003E4C9F" w:rsidRPr="00B90F5B">
        <w:rPr>
          <w:rFonts w:ascii="Times New Roman" w:eastAsia="Times New Roman" w:hAnsi="Times New Roman" w:cs="Times New Roman"/>
          <w:bCs/>
        </w:rPr>
        <w:t>The company must redeem shares at the request of shareholders specified in Clause 1 of this Article at market price or the price applying the principles specified in the company's charter within 90 days from the date of receipt of the request. If the price cannot be agreed upon, the parties may request a professional valuation organization to determine the price. The company introduces at least 03 professional valuation organizations for shareholders to choose and that selection is the final decision.</w:t>
      </w:r>
    </w:p>
    <w:p w:rsidR="00170047" w:rsidRPr="00B90F5B" w:rsidRDefault="00170047" w:rsidP="00EB29B3">
      <w:pPr>
        <w:widowControl w:val="0"/>
        <w:spacing w:line="240" w:lineRule="auto"/>
        <w:jc w:val="both"/>
        <w:rPr>
          <w:rFonts w:ascii="Times New Roman" w:eastAsia="Times New Roman" w:hAnsi="Times New Roman" w:cs="Times New Roman"/>
          <w:b/>
          <w:bCs/>
        </w:rPr>
      </w:pPr>
    </w:p>
    <w:p w:rsidR="00F01DAF" w:rsidRPr="00B90F5B" w:rsidRDefault="00F01DAF" w:rsidP="00EB29B3">
      <w:pPr>
        <w:widowControl w:val="0"/>
        <w:spacing w:line="240" w:lineRule="auto"/>
        <w:jc w:val="both"/>
        <w:rPr>
          <w:rFonts w:ascii="Times New Roman" w:eastAsia="Times New Roman" w:hAnsi="Times New Roman" w:cs="Times New Roman"/>
          <w:b/>
          <w:bCs/>
        </w:rPr>
      </w:pPr>
      <w:proofErr w:type="gramStart"/>
      <w:r w:rsidRPr="00B90F5B">
        <w:rPr>
          <w:rFonts w:ascii="Times New Roman" w:eastAsia="Times New Roman" w:hAnsi="Times New Roman" w:cs="Times New Roman"/>
          <w:b/>
          <w:bCs/>
        </w:rPr>
        <w:t>Article 14.</w:t>
      </w:r>
      <w:proofErr w:type="gramEnd"/>
      <w:r w:rsidRPr="00B90F5B">
        <w:rPr>
          <w:rFonts w:ascii="Times New Roman" w:eastAsia="Times New Roman" w:hAnsi="Times New Roman" w:cs="Times New Roman"/>
          <w:b/>
          <w:bCs/>
        </w:rPr>
        <w:t xml:space="preserve"> </w:t>
      </w:r>
      <w:r w:rsidR="003E4C9F" w:rsidRPr="00B90F5B">
        <w:rPr>
          <w:rFonts w:ascii="Times New Roman" w:eastAsia="Times New Roman" w:hAnsi="Times New Roman" w:cs="Times New Roman"/>
          <w:b/>
          <w:bCs/>
        </w:rPr>
        <w:t>Taking GMS minutes</w:t>
      </w:r>
    </w:p>
    <w:p w:rsidR="007A3942" w:rsidRPr="00B90F5B" w:rsidRDefault="007A3942" w:rsidP="00EB29B3">
      <w:pPr>
        <w:widowControl w:val="0"/>
        <w:spacing w:line="240" w:lineRule="auto"/>
        <w:jc w:val="both"/>
        <w:rPr>
          <w:rFonts w:ascii="Times New Roman" w:eastAsia="Times New Roman" w:hAnsi="Times New Roman" w:cs="Times New Roman"/>
          <w:b/>
          <w:bCs/>
        </w:rPr>
      </w:pPr>
    </w:p>
    <w:p w:rsidR="007A3942" w:rsidRPr="00B90F5B" w:rsidRDefault="007A3942" w:rsidP="00EB29B3">
      <w:pPr>
        <w:pStyle w:val="BodyText2"/>
        <w:spacing w:before="0" w:after="0" w:line="240" w:lineRule="auto"/>
        <w:ind w:left="284" w:right="-25" w:hanging="284"/>
        <w:rPr>
          <w:rFonts w:ascii="Times New Roman" w:hAnsi="Times New Roman" w:cs="Times New Roman"/>
          <w:sz w:val="22"/>
          <w:szCs w:val="22"/>
        </w:rPr>
      </w:pPr>
      <w:r w:rsidRPr="00B90F5B">
        <w:rPr>
          <w:rFonts w:ascii="Times New Roman" w:hAnsi="Times New Roman" w:cs="Times New Roman"/>
          <w:sz w:val="22"/>
          <w:szCs w:val="22"/>
        </w:rPr>
        <w:t xml:space="preserve">1. Minutes of the General Meeting of Shareholders must be taken in writing and possibly sound recorded or recorded and stored in other electronic means Minutes must be prepared in Vietnamese and maybe in a foreign language, and must contain the following main details.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a. Name, head office address and enterprise code number;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b. Time and venue of the meeting of the General Meeting of Shareholders;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c. Program and agenda of the meeting;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d. Full names of the chairperson and secretary;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e. Summary of the developments at the meeting and of the opinions expressed at the General Meeting of Shareholders on each issue on the agenda;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f. Number of shareholders and total number of votes of attending shareholders, and appendix listing the registered shareholders and representatives of attending shareholders together with the number of shares and corresponding number of votes;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g. Total number of votes for each issue voted on, specifying the method of voting, the total number of valid and invalid votes, the number of votes for and against and abstentions; and the corresponding ratio of the total number of votes of shareholders attending the meeting;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 xml:space="preserve">h. Issues which were passed and corresponding percentage of votes in </w:t>
      </w:r>
      <w:proofErr w:type="spellStart"/>
      <w:r w:rsidRPr="00B90F5B">
        <w:rPr>
          <w:rFonts w:ascii="Times New Roman" w:hAnsi="Times New Roman" w:cs="Times New Roman"/>
          <w:sz w:val="22"/>
          <w:szCs w:val="22"/>
        </w:rPr>
        <w:t>favour</w:t>
      </w:r>
      <w:proofErr w:type="spellEnd"/>
      <w:r w:rsidRPr="00B90F5B">
        <w:rPr>
          <w:rFonts w:ascii="Times New Roman" w:hAnsi="Times New Roman" w:cs="Times New Roman"/>
          <w:sz w:val="22"/>
          <w:szCs w:val="22"/>
        </w:rPr>
        <w:t xml:space="preserve"> of passing; </w:t>
      </w:r>
    </w:p>
    <w:p w:rsidR="007A3942" w:rsidRPr="00B90F5B" w:rsidRDefault="007A3942" w:rsidP="00EB29B3">
      <w:pPr>
        <w:pStyle w:val="BodyText2"/>
        <w:spacing w:before="0" w:after="0" w:line="240" w:lineRule="auto"/>
        <w:ind w:left="426" w:right="-25" w:hanging="142"/>
        <w:rPr>
          <w:rFonts w:ascii="Times New Roman" w:hAnsi="Times New Roman" w:cs="Times New Roman"/>
          <w:sz w:val="22"/>
          <w:szCs w:val="22"/>
        </w:rPr>
      </w:pPr>
      <w:r w:rsidRPr="00B90F5B">
        <w:rPr>
          <w:rFonts w:ascii="Times New Roman" w:hAnsi="Times New Roman" w:cs="Times New Roman"/>
          <w:sz w:val="22"/>
          <w:szCs w:val="22"/>
        </w:rPr>
        <w:t>i. Signatures of the chairperson and of the secretary.</w:t>
      </w:r>
    </w:p>
    <w:p w:rsidR="007A3942" w:rsidRPr="00B90F5B" w:rsidRDefault="007A3942" w:rsidP="00EB29B3">
      <w:pPr>
        <w:pStyle w:val="BodyText2"/>
        <w:spacing w:before="0" w:after="0" w:line="240" w:lineRule="auto"/>
        <w:ind w:left="284" w:right="-25" w:hanging="284"/>
        <w:rPr>
          <w:rFonts w:ascii="Times New Roman" w:hAnsi="Times New Roman" w:cs="Times New Roman"/>
          <w:sz w:val="22"/>
          <w:szCs w:val="22"/>
        </w:rPr>
      </w:pPr>
      <w:r w:rsidRPr="00B90F5B">
        <w:rPr>
          <w:rFonts w:ascii="Times New Roman" w:hAnsi="Times New Roman" w:cs="Times New Roman"/>
          <w:sz w:val="22"/>
          <w:szCs w:val="22"/>
        </w:rPr>
        <w:t>In case the chairperson or secretary refuses to sign the minutes of the meeting, the minutes will take effect if signed by all other members of the Board of Directors attending the meeting and contain all the contents as specified in this clause. The meeting minutes clearly state the chairperson and secretary’s refusal to sign the minutes of the meeting.</w:t>
      </w:r>
    </w:p>
    <w:p w:rsidR="00F01DAF" w:rsidRPr="00B90F5B" w:rsidRDefault="007A3942" w:rsidP="00EB29B3">
      <w:pPr>
        <w:pStyle w:val="BodyText2"/>
        <w:spacing w:before="0" w:after="0" w:line="240" w:lineRule="auto"/>
        <w:ind w:left="142" w:right="-25" w:hanging="142"/>
        <w:rPr>
          <w:rFonts w:ascii="Times New Roman" w:hAnsi="Times New Roman" w:cs="Times New Roman"/>
          <w:sz w:val="22"/>
          <w:szCs w:val="22"/>
        </w:rPr>
      </w:pPr>
      <w:r w:rsidRPr="00B90F5B">
        <w:rPr>
          <w:rFonts w:ascii="Times New Roman" w:hAnsi="Times New Roman" w:cs="Times New Roman"/>
          <w:sz w:val="22"/>
          <w:szCs w:val="22"/>
        </w:rPr>
        <w:t xml:space="preserve">2. The minutes prepared in Vietnamese and a foreign language shall have equal validity. In case of </w:t>
      </w:r>
      <w:r w:rsidRPr="00B90F5B">
        <w:rPr>
          <w:rFonts w:ascii="Times New Roman" w:hAnsi="Times New Roman" w:cs="Times New Roman"/>
          <w:sz w:val="22"/>
          <w:szCs w:val="22"/>
        </w:rPr>
        <w:lastRenderedPageBreak/>
        <w:t>difference between Vietnamese and foreign language versions, the Vietnamese version shall prevail.</w:t>
      </w:r>
    </w:p>
    <w:p w:rsidR="00953821" w:rsidRPr="00B90F5B" w:rsidRDefault="00953821"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minutes of a meeting of the GMS must be completely prepared and passed prior to the end of the meeting. The chairperson and secretary or any other person</w:t>
      </w:r>
      <w:r w:rsidRPr="00B90F5B">
        <w:rPr>
          <w:rFonts w:ascii="Times New Roman" w:eastAsia="Times New Roman" w:hAnsi="Times New Roman" w:cs="Times New Roman"/>
          <w:b/>
        </w:rPr>
        <w:t xml:space="preserve"> </w:t>
      </w:r>
      <w:r w:rsidRPr="00B90F5B">
        <w:rPr>
          <w:rFonts w:ascii="Times New Roman" w:eastAsia="Times New Roman" w:hAnsi="Times New Roman" w:cs="Times New Roman"/>
        </w:rPr>
        <w:t>who put their signatures to the minutes of the meeting shall be jointly liable for the truthfulness and accuracy of the contents of the minutes</w:t>
      </w:r>
    </w:p>
    <w:p w:rsidR="00953821" w:rsidRPr="00B90F5B" w:rsidRDefault="00953821" w:rsidP="00EB29B3">
      <w:pPr>
        <w:pStyle w:val="BodyText2"/>
        <w:spacing w:before="0" w:after="0" w:line="240" w:lineRule="auto"/>
        <w:ind w:left="142" w:right="-25" w:hanging="142"/>
        <w:rPr>
          <w:rFonts w:ascii="Times New Roman" w:hAnsi="Times New Roman" w:cs="Times New Roman"/>
          <w:sz w:val="22"/>
          <w:szCs w:val="22"/>
        </w:rPr>
      </w:pPr>
      <w:r w:rsidRPr="00B90F5B">
        <w:rPr>
          <w:rFonts w:ascii="Times New Roman" w:hAnsi="Times New Roman" w:cs="Times New Roman"/>
          <w:sz w:val="22"/>
          <w:szCs w:val="22"/>
        </w:rPr>
        <w:t>4. Minutes of the General Meeting of Shareholders must be published on the website of the Company within twenty-four (24) hours or/and sent to all shareholders within fifteen (15)</w:t>
      </w:r>
      <w:r w:rsidR="00D15852" w:rsidRPr="00B90F5B">
        <w:rPr>
          <w:rFonts w:ascii="Times New Roman" w:hAnsi="Times New Roman" w:cs="Times New Roman"/>
          <w:sz w:val="22"/>
          <w:szCs w:val="22"/>
        </w:rPr>
        <w:t xml:space="preserve"> days from the date of closing </w:t>
      </w:r>
      <w:r w:rsidRPr="00B90F5B">
        <w:rPr>
          <w:rFonts w:ascii="Times New Roman" w:hAnsi="Times New Roman" w:cs="Times New Roman"/>
          <w:sz w:val="22"/>
          <w:szCs w:val="22"/>
        </w:rPr>
        <w:t>the meeting.</w:t>
      </w:r>
    </w:p>
    <w:p w:rsidR="00953821" w:rsidRPr="00B90F5B" w:rsidRDefault="00953821"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5. Resolution, minutes of the General Meeting of Shareholders, the appendix to the list of shareholders registered to attend the meeting with signatures of the shareholders, the written authorization to attend the meeting, all documents attached to the minutes (if any), and relevant documents attached to the notification of invitation to the meeting must be archived at the head office of the Company and disclosed in accordance with the law on information disclosure on the stock market.</w:t>
      </w:r>
    </w:p>
    <w:p w:rsidR="003579F5" w:rsidRPr="00B90F5B" w:rsidRDefault="003579F5" w:rsidP="00EB29B3">
      <w:pPr>
        <w:pStyle w:val="Heading40"/>
        <w:keepNext/>
        <w:keepLines/>
        <w:shd w:val="clear" w:color="auto" w:fill="auto"/>
        <w:spacing w:after="0" w:line="240" w:lineRule="auto"/>
        <w:ind w:right="4"/>
        <w:outlineLvl w:val="0"/>
        <w:rPr>
          <w:rFonts w:ascii="Times New Roman" w:hAnsi="Times New Roman" w:cs="Times New Roman"/>
          <w:b/>
          <w:sz w:val="22"/>
          <w:szCs w:val="22"/>
        </w:rPr>
      </w:pPr>
      <w:bookmarkStart w:id="24" w:name="_Toc427662522"/>
    </w:p>
    <w:p w:rsidR="00F01DAF" w:rsidRPr="00B90F5B" w:rsidRDefault="00F01DAF" w:rsidP="003579F5">
      <w:pPr>
        <w:pStyle w:val="Heading40"/>
        <w:keepNext/>
        <w:keepLines/>
        <w:shd w:val="clear" w:color="auto" w:fill="auto"/>
        <w:spacing w:after="0" w:line="240" w:lineRule="auto"/>
        <w:ind w:right="4"/>
        <w:jc w:val="center"/>
        <w:outlineLvl w:val="0"/>
        <w:rPr>
          <w:rFonts w:ascii="Times New Roman" w:hAnsi="Times New Roman" w:cs="Times New Roman"/>
          <w:b/>
          <w:sz w:val="22"/>
          <w:szCs w:val="22"/>
        </w:rPr>
      </w:pPr>
      <w:proofErr w:type="gramStart"/>
      <w:r w:rsidRPr="00B90F5B">
        <w:rPr>
          <w:rFonts w:ascii="Times New Roman" w:hAnsi="Times New Roman" w:cs="Times New Roman"/>
          <w:b/>
          <w:sz w:val="22"/>
          <w:szCs w:val="22"/>
        </w:rPr>
        <w:t>CHAPTER III</w:t>
      </w:r>
      <w:bookmarkEnd w:id="24"/>
      <w:r w:rsidRPr="00B90F5B">
        <w:rPr>
          <w:rFonts w:ascii="Times New Roman" w:hAnsi="Times New Roman" w:cs="Times New Roman"/>
          <w:b/>
          <w:sz w:val="22"/>
          <w:szCs w:val="22"/>
        </w:rPr>
        <w:t>.</w:t>
      </w:r>
      <w:proofErr w:type="gramEnd"/>
      <w:r w:rsidRPr="00B90F5B">
        <w:rPr>
          <w:rFonts w:ascii="Times New Roman" w:hAnsi="Times New Roman" w:cs="Times New Roman"/>
          <w:b/>
          <w:sz w:val="22"/>
          <w:szCs w:val="22"/>
        </w:rPr>
        <w:t xml:space="preserve"> NOMINATION, CANDIDACY, ELECTING, DISMISSING AND REMOVING BOD MEMBERS</w:t>
      </w:r>
    </w:p>
    <w:p w:rsidR="00F01DAF" w:rsidRPr="00B90F5B" w:rsidRDefault="00F01DAF" w:rsidP="00EB29B3">
      <w:pPr>
        <w:pStyle w:val="Heading40"/>
        <w:keepNext/>
        <w:keepLines/>
        <w:shd w:val="clear" w:color="auto" w:fill="auto"/>
        <w:spacing w:after="0" w:line="240" w:lineRule="auto"/>
        <w:ind w:right="4"/>
        <w:outlineLvl w:val="0"/>
        <w:rPr>
          <w:rFonts w:ascii="Times New Roman" w:hAnsi="Times New Roman" w:cs="Times New Roman"/>
          <w:b/>
          <w:sz w:val="22"/>
          <w:szCs w:val="22"/>
        </w:rPr>
      </w:pPr>
      <w:bookmarkStart w:id="25" w:name="_Toc427662523"/>
      <w:proofErr w:type="gramStart"/>
      <w:r w:rsidRPr="00B90F5B">
        <w:rPr>
          <w:rFonts w:ascii="Times New Roman" w:hAnsi="Times New Roman" w:cs="Times New Roman"/>
          <w:b/>
          <w:sz w:val="22"/>
          <w:szCs w:val="22"/>
        </w:rPr>
        <w:t>Article 15.</w:t>
      </w:r>
      <w:proofErr w:type="gramEnd"/>
      <w:r w:rsidRPr="00B90F5B">
        <w:rPr>
          <w:rFonts w:ascii="Times New Roman" w:hAnsi="Times New Roman" w:cs="Times New Roman"/>
          <w:b/>
          <w:sz w:val="22"/>
          <w:szCs w:val="22"/>
        </w:rPr>
        <w:t xml:space="preserve"> </w:t>
      </w:r>
      <w:r w:rsidR="00D15852" w:rsidRPr="00B90F5B">
        <w:rPr>
          <w:rFonts w:ascii="Times New Roman" w:hAnsi="Times New Roman" w:cs="Times New Roman"/>
          <w:b/>
          <w:sz w:val="22"/>
          <w:szCs w:val="22"/>
        </w:rPr>
        <w:t>Disclosing GMS resolutions</w:t>
      </w:r>
    </w:p>
    <w:p w:rsidR="00D15852" w:rsidRPr="00B90F5B" w:rsidRDefault="00D15852" w:rsidP="00EB29B3">
      <w:pPr>
        <w:pStyle w:val="Heading40"/>
        <w:keepNext/>
        <w:keepLines/>
        <w:shd w:val="clear" w:color="auto" w:fill="auto"/>
        <w:spacing w:after="0" w:line="240" w:lineRule="auto"/>
        <w:ind w:right="4"/>
        <w:outlineLvl w:val="0"/>
        <w:rPr>
          <w:rFonts w:ascii="Times New Roman" w:hAnsi="Times New Roman" w:cs="Times New Roman"/>
          <w:sz w:val="22"/>
          <w:szCs w:val="22"/>
        </w:rPr>
      </w:pPr>
      <w:r w:rsidRPr="00B90F5B">
        <w:rPr>
          <w:rFonts w:ascii="Times New Roman" w:hAnsi="Times New Roman" w:cs="Times New Roman"/>
          <w:sz w:val="22"/>
          <w:szCs w:val="22"/>
        </w:rPr>
        <w:t>All GMS resolutions must be posted on the website of the company within twenty-four (24) hours from the date of issuance and disclosed according to the Law on disclosing information on stock exchange.</w:t>
      </w:r>
    </w:p>
    <w:p w:rsidR="003579F5" w:rsidRPr="00B90F5B" w:rsidRDefault="003579F5" w:rsidP="00EB29B3">
      <w:pPr>
        <w:pStyle w:val="Heading40"/>
        <w:keepNext/>
        <w:keepLines/>
        <w:shd w:val="clear" w:color="auto" w:fill="auto"/>
        <w:spacing w:after="0" w:line="240" w:lineRule="auto"/>
        <w:ind w:right="4"/>
        <w:outlineLvl w:val="0"/>
        <w:rPr>
          <w:rFonts w:ascii="Times New Roman" w:hAnsi="Times New Roman" w:cs="Times New Roman"/>
          <w:sz w:val="22"/>
          <w:szCs w:val="22"/>
        </w:rPr>
      </w:pPr>
    </w:p>
    <w:p w:rsidR="00F01DAF" w:rsidRPr="00B90F5B" w:rsidRDefault="00F01DAF" w:rsidP="00EB29B3">
      <w:pPr>
        <w:pStyle w:val="BodyText2"/>
        <w:spacing w:before="0" w:after="0" w:line="240" w:lineRule="auto"/>
        <w:ind w:right="-25" w:firstLine="0"/>
        <w:rPr>
          <w:rStyle w:val="BodyText1"/>
          <w:rFonts w:eastAsia="Arial"/>
          <w:b/>
          <w:i w:val="0"/>
          <w:iCs w:val="0"/>
          <w:color w:val="auto"/>
          <w:sz w:val="22"/>
          <w:szCs w:val="22"/>
        </w:rPr>
      </w:pPr>
      <w:proofErr w:type="gramStart"/>
      <w:r w:rsidRPr="00B90F5B">
        <w:rPr>
          <w:rStyle w:val="BodyText1"/>
          <w:rFonts w:eastAsia="Arial"/>
          <w:b/>
          <w:i w:val="0"/>
          <w:iCs w:val="0"/>
          <w:color w:val="auto"/>
          <w:sz w:val="22"/>
          <w:szCs w:val="22"/>
        </w:rPr>
        <w:t>Article 16.</w:t>
      </w:r>
      <w:proofErr w:type="gramEnd"/>
      <w:r w:rsidRPr="00B90F5B">
        <w:rPr>
          <w:rStyle w:val="BodyText1"/>
          <w:rFonts w:eastAsia="Arial"/>
          <w:b/>
          <w:i w:val="0"/>
          <w:iCs w:val="0"/>
          <w:color w:val="auto"/>
          <w:sz w:val="22"/>
          <w:szCs w:val="22"/>
        </w:rPr>
        <w:t xml:space="preserve"> </w:t>
      </w:r>
      <w:r w:rsidR="00654751" w:rsidRPr="00B90F5B">
        <w:rPr>
          <w:rFonts w:ascii="Times New Roman" w:hAnsi="Times New Roman" w:cs="Times New Roman"/>
          <w:b/>
          <w:sz w:val="22"/>
          <w:szCs w:val="22"/>
          <w:shd w:val="clear" w:color="auto" w:fill="FFFFFF"/>
        </w:rPr>
        <w:t>Resolutions passed at GMS by consultation in writing</w:t>
      </w:r>
    </w:p>
    <w:p w:rsidR="00654751" w:rsidRPr="00B90F5B" w:rsidRDefault="00654751" w:rsidP="00EB29B3">
      <w:pPr>
        <w:spacing w:line="240" w:lineRule="auto"/>
        <w:ind w:left="0" w:right="0"/>
        <w:rPr>
          <w:rFonts w:ascii="Times New Roman" w:hAnsi="Times New Roman" w:cs="Times New Roman"/>
        </w:rPr>
      </w:pPr>
      <w:r w:rsidRPr="00B90F5B">
        <w:rPr>
          <w:rFonts w:ascii="Times New Roman" w:hAnsi="Times New Roman" w:cs="Times New Roman"/>
        </w:rPr>
        <w:t>Every issue under the authority of the GMS as specified in clause 1 and clause 2 Article 14 of this charter can be approved by consultation in writing. Authority and procedures for consultation with shareholders in writing to pass decisions of the General Meeting of Shareholders are conducted as follows:</w:t>
      </w:r>
    </w:p>
    <w:p w:rsidR="00205571" w:rsidRPr="00B90F5B" w:rsidRDefault="00205571" w:rsidP="00EB29B3">
      <w:pPr>
        <w:spacing w:line="240" w:lineRule="auto"/>
        <w:ind w:left="0" w:right="0"/>
        <w:contextualSpacing/>
        <w:rPr>
          <w:rFonts w:ascii="Times New Roman" w:eastAsia="Times New Roman" w:hAnsi="Times New Roman" w:cs="Times New Roman"/>
        </w:rPr>
      </w:pPr>
      <w:r w:rsidRPr="00B90F5B">
        <w:rPr>
          <w:rFonts w:ascii="Times New Roman" w:eastAsia="Times New Roman" w:hAnsi="Times New Roman" w:cs="Times New Roman"/>
        </w:rPr>
        <w:t>1. The Board of Directors take the right to consult shareholders in writing to pass  the resolution General Meeting of Shareholders any time they deem that is necessary for the Company’ interest;</w:t>
      </w:r>
    </w:p>
    <w:p w:rsidR="00205571" w:rsidRPr="00B90F5B" w:rsidRDefault="00205571" w:rsidP="00EB29B3">
      <w:pPr>
        <w:spacing w:line="240" w:lineRule="auto"/>
        <w:ind w:left="0" w:right="0"/>
        <w:contextualSpacing/>
        <w:rPr>
          <w:rFonts w:ascii="Times New Roman" w:eastAsia="Times New Roman" w:hAnsi="Times New Roman" w:cs="Times New Roman"/>
        </w:rPr>
      </w:pPr>
      <w:r w:rsidRPr="00B90F5B">
        <w:rPr>
          <w:rFonts w:ascii="Times New Roman" w:eastAsia="Times New Roman" w:hAnsi="Times New Roman" w:cs="Times New Roman"/>
        </w:rPr>
        <w:t>2.</w:t>
      </w:r>
      <w:r w:rsidRPr="00B90F5B" w:rsidDel="00FA56BA">
        <w:rPr>
          <w:rFonts w:ascii="Times New Roman" w:eastAsia="Times New Roman" w:hAnsi="Times New Roman" w:cs="Times New Roman"/>
        </w:rPr>
        <w:t xml:space="preserve"> </w:t>
      </w:r>
      <w:r w:rsidRPr="00B90F5B">
        <w:rPr>
          <w:rFonts w:ascii="Times New Roman" w:eastAsia="Times New Roman" w:hAnsi="Times New Roman" w:cs="Times New Roman"/>
        </w:rPr>
        <w:t>The Board of Directors must prepare written consultation forms, draft resolution of the General Meeting of Shareholders and documents interpreting the draft resolution and sent it to all shareholders with voting rights at least ten (10) days before the deadline to return the consultation form.</w:t>
      </w:r>
    </w:p>
    <w:p w:rsidR="00205571" w:rsidRPr="00B90F5B" w:rsidRDefault="00205571" w:rsidP="00EB29B3">
      <w:pPr>
        <w:spacing w:line="240" w:lineRule="auto"/>
        <w:ind w:left="0"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The list of shareholders for sending consultation forms, requirements and method of sending the consultation form and accompanying documents is made as specified in clause 1, clause 2 Article 141 and 143 of the Enterprise law and clause 3 article 17 of this Charter</w:t>
      </w:r>
    </w:p>
    <w:p w:rsidR="00205571" w:rsidRPr="00B90F5B" w:rsidRDefault="00205571" w:rsidP="00EB29B3">
      <w:pPr>
        <w:spacing w:line="240" w:lineRule="auto"/>
        <w:ind w:left="0" w:right="0"/>
        <w:contextualSpacing/>
        <w:jc w:val="both"/>
        <w:rPr>
          <w:rFonts w:ascii="Times New Roman" w:eastAsia="Times New Roman" w:hAnsi="Times New Roman" w:cs="Times New Roman"/>
          <w:bCs/>
        </w:rPr>
      </w:pPr>
      <w:r w:rsidRPr="00B90F5B">
        <w:rPr>
          <w:rFonts w:ascii="Times New Roman" w:eastAsia="Times New Roman" w:hAnsi="Times New Roman" w:cs="Times New Roman"/>
          <w:lang w:val="en"/>
        </w:rPr>
        <w:t>In case of force majeure events, including but not limited to natural disasters, epidemics, terrorism, wars, bans of competent state agencies, etc., or others causing the sending or/and receiving consultation form cannot be done, shareholders can print the form posted on the Company's website to vote on issues consulting shareholders in writing</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3. Consultation forms should include the following principal items:</w:t>
      </w:r>
    </w:p>
    <w:p w:rsidR="00205571" w:rsidRPr="00B90F5B" w:rsidRDefault="00205571" w:rsidP="00EB29B3">
      <w:pPr>
        <w:widowControl w:val="0"/>
        <w:spacing w:line="240" w:lineRule="auto"/>
        <w:ind w:left="459" w:right="80" w:hanging="142"/>
        <w:jc w:val="both"/>
        <w:rPr>
          <w:rFonts w:ascii="Times New Roman" w:eastAsia="Times New Roman" w:hAnsi="Times New Roman" w:cs="Times New Roman"/>
        </w:rPr>
      </w:pPr>
      <w:r w:rsidRPr="00B90F5B">
        <w:rPr>
          <w:rFonts w:ascii="Times New Roman" w:eastAsia="Times New Roman" w:hAnsi="Times New Roman" w:cs="Times New Roman"/>
        </w:rPr>
        <w:t>a. Name, head office address and enterprise code number;</w:t>
      </w:r>
    </w:p>
    <w:p w:rsidR="00205571" w:rsidRPr="00B90F5B" w:rsidRDefault="00205571" w:rsidP="00EB29B3">
      <w:pPr>
        <w:widowControl w:val="0"/>
        <w:spacing w:line="240" w:lineRule="auto"/>
        <w:ind w:left="459" w:right="79" w:hanging="142"/>
        <w:jc w:val="both"/>
        <w:rPr>
          <w:rFonts w:ascii="Times New Roman" w:eastAsia="Times New Roman" w:hAnsi="Times New Roman" w:cs="Times New Roman"/>
        </w:rPr>
      </w:pPr>
      <w:r w:rsidRPr="00B90F5B">
        <w:rPr>
          <w:rFonts w:ascii="Times New Roman" w:eastAsia="Times New Roman" w:hAnsi="Times New Roman" w:cs="Times New Roman"/>
        </w:rPr>
        <w:t>b. Purpose of written consultation</w:t>
      </w:r>
    </w:p>
    <w:p w:rsidR="00205571" w:rsidRPr="00B90F5B" w:rsidRDefault="00205571" w:rsidP="00EB29B3">
      <w:pPr>
        <w:spacing w:line="240" w:lineRule="auto"/>
        <w:ind w:left="459" w:right="0" w:hanging="142"/>
        <w:rPr>
          <w:rFonts w:ascii="Times New Roman" w:eastAsia="Times New Roman" w:hAnsi="Times New Roman" w:cs="Times New Roman"/>
        </w:rPr>
      </w:pPr>
      <w:r w:rsidRPr="00B90F5B">
        <w:rPr>
          <w:rFonts w:ascii="Times New Roman" w:eastAsia="Times New Roman" w:hAnsi="Times New Roman" w:cs="Times New Roman"/>
        </w:rPr>
        <w:t xml:space="preserve">c. Full name, contact address, nationality, </w:t>
      </w:r>
      <w:r w:rsidRPr="00B90F5B">
        <w:rPr>
          <w:rFonts w:ascii="Times New Roman" w:hAnsi="Times New Roman" w:cs="Times New Roman"/>
        </w:rPr>
        <w:t>number of personal legal papers for individual shareholders; name, business code or legal document number of the organization, head office address for shareholders being an organization, or full name, contact address, nationality, legal papers number of an individual for representatives of shareholders being organizations; number of shares of each type and number of votes of shareholders</w:t>
      </w:r>
      <w:r w:rsidRPr="00B90F5B">
        <w:rPr>
          <w:rFonts w:ascii="Times New Roman" w:eastAsia="Times New Roman" w:hAnsi="Times New Roman" w:cs="Times New Roman"/>
        </w:rPr>
        <w:t>;</w:t>
      </w:r>
    </w:p>
    <w:p w:rsidR="00205571" w:rsidRPr="00B90F5B" w:rsidRDefault="00205571" w:rsidP="00EB29B3">
      <w:pPr>
        <w:widowControl w:val="0"/>
        <w:spacing w:line="240" w:lineRule="auto"/>
        <w:ind w:left="459" w:right="80" w:hanging="142"/>
        <w:jc w:val="both"/>
        <w:rPr>
          <w:rFonts w:ascii="Times New Roman" w:eastAsia="Times New Roman" w:hAnsi="Times New Roman" w:cs="Times New Roman"/>
        </w:rPr>
      </w:pPr>
      <w:proofErr w:type="gramStart"/>
      <w:r w:rsidRPr="00B90F5B">
        <w:rPr>
          <w:rFonts w:ascii="Times New Roman" w:eastAsia="Times New Roman" w:hAnsi="Times New Roman" w:cs="Times New Roman"/>
        </w:rPr>
        <w:t>d</w:t>
      </w:r>
      <w:proofErr w:type="gramEnd"/>
      <w:r w:rsidRPr="00B90F5B">
        <w:rPr>
          <w:rFonts w:ascii="Times New Roman" w:eastAsia="Times New Roman" w:hAnsi="Times New Roman" w:cs="Times New Roman"/>
        </w:rPr>
        <w:t>. Issues requiring consultation for approval</w:t>
      </w:r>
    </w:p>
    <w:p w:rsidR="00205571" w:rsidRPr="00B90F5B" w:rsidRDefault="00205571" w:rsidP="00EB29B3">
      <w:pPr>
        <w:widowControl w:val="0"/>
        <w:spacing w:line="240" w:lineRule="auto"/>
        <w:ind w:left="459" w:right="80" w:hanging="142"/>
        <w:jc w:val="both"/>
        <w:rPr>
          <w:rFonts w:ascii="Times New Roman" w:eastAsia="Times New Roman" w:hAnsi="Times New Roman" w:cs="Times New Roman"/>
        </w:rPr>
      </w:pPr>
      <w:r w:rsidRPr="00B90F5B">
        <w:rPr>
          <w:rFonts w:ascii="Times New Roman" w:eastAsia="Times New Roman" w:hAnsi="Times New Roman" w:cs="Times New Roman"/>
        </w:rPr>
        <w:t>e. The voting plan comprising in favor, against or abstention with respect to each issue for consultation;</w:t>
      </w:r>
    </w:p>
    <w:p w:rsidR="00205571" w:rsidRPr="00B90F5B" w:rsidRDefault="00205571" w:rsidP="00EB29B3">
      <w:pPr>
        <w:widowControl w:val="0"/>
        <w:spacing w:line="240" w:lineRule="auto"/>
        <w:ind w:left="459" w:right="80" w:hanging="142"/>
        <w:jc w:val="both"/>
        <w:rPr>
          <w:rFonts w:ascii="Times New Roman" w:eastAsia="Times New Roman" w:hAnsi="Times New Roman" w:cs="Times New Roman"/>
        </w:rPr>
      </w:pPr>
      <w:proofErr w:type="gramStart"/>
      <w:r w:rsidRPr="00B90F5B">
        <w:rPr>
          <w:rFonts w:ascii="Times New Roman" w:eastAsia="Times New Roman" w:hAnsi="Times New Roman" w:cs="Times New Roman"/>
        </w:rPr>
        <w:t>f</w:t>
      </w:r>
      <w:proofErr w:type="gramEnd"/>
      <w:r w:rsidRPr="00B90F5B">
        <w:rPr>
          <w:rFonts w:ascii="Times New Roman" w:eastAsia="Times New Roman" w:hAnsi="Times New Roman" w:cs="Times New Roman"/>
        </w:rPr>
        <w:t>. Deadline for filled-out consultation forms to be sent back to the Company;</w:t>
      </w:r>
    </w:p>
    <w:p w:rsidR="00205571" w:rsidRPr="00B90F5B" w:rsidRDefault="00205571" w:rsidP="00EB29B3">
      <w:pPr>
        <w:widowControl w:val="0"/>
        <w:spacing w:line="240" w:lineRule="auto"/>
        <w:ind w:left="459" w:right="40" w:hanging="142"/>
        <w:jc w:val="both"/>
        <w:rPr>
          <w:rFonts w:ascii="Times New Roman" w:eastAsia="Times New Roman" w:hAnsi="Times New Roman" w:cs="Times New Roman"/>
        </w:rPr>
      </w:pPr>
      <w:r w:rsidRPr="00B90F5B">
        <w:rPr>
          <w:rFonts w:ascii="Times New Roman" w:eastAsia="Times New Roman" w:hAnsi="Times New Roman" w:cs="Times New Roman"/>
        </w:rPr>
        <w:t>g. Full names, signature of the chairman of the Board of Directors</w:t>
      </w:r>
    </w:p>
    <w:p w:rsidR="00205571" w:rsidRPr="00B90F5B" w:rsidRDefault="00205571" w:rsidP="00EB29B3">
      <w:pPr>
        <w:spacing w:line="240" w:lineRule="auto"/>
        <w:ind w:left="20" w:right="40"/>
        <w:jc w:val="both"/>
        <w:rPr>
          <w:rFonts w:ascii="Times New Roman" w:eastAsia="Times New Roman" w:hAnsi="Times New Roman" w:cs="Times New Roman"/>
          <w:lang w:val="en"/>
        </w:rPr>
      </w:pPr>
      <w:r w:rsidRPr="00B90F5B">
        <w:rPr>
          <w:rFonts w:ascii="Times New Roman" w:eastAsia="Times New Roman" w:hAnsi="Times New Roman" w:cs="Times New Roman"/>
        </w:rPr>
        <w:t xml:space="preserve">4. </w:t>
      </w:r>
      <w:r w:rsidRPr="00B90F5B">
        <w:rPr>
          <w:rFonts w:ascii="Times New Roman" w:eastAsia="Times New Roman" w:hAnsi="Times New Roman" w:cs="Times New Roman"/>
          <w:lang w:val="en"/>
        </w:rPr>
        <w:t xml:space="preserve">Shareholders may send the filled-out consultation form to the Company by mail, fax, email or other forms as required as follows: </w:t>
      </w:r>
    </w:p>
    <w:p w:rsidR="00205571" w:rsidRPr="00B90F5B" w:rsidRDefault="00205571" w:rsidP="00EB29B3">
      <w:pPr>
        <w:widowControl w:val="0"/>
        <w:spacing w:line="240" w:lineRule="auto"/>
        <w:ind w:left="20" w:right="40"/>
        <w:jc w:val="both"/>
        <w:rPr>
          <w:rFonts w:ascii="Times New Roman" w:eastAsia="Times New Roman" w:hAnsi="Times New Roman" w:cs="Times New Roman"/>
          <w:lang w:val="en"/>
        </w:rPr>
      </w:pPr>
      <w:proofErr w:type="gramStart"/>
      <w:r w:rsidRPr="00B90F5B">
        <w:rPr>
          <w:rFonts w:ascii="Times New Roman" w:eastAsia="Times New Roman" w:hAnsi="Times New Roman" w:cs="Times New Roman"/>
          <w:lang w:val="en"/>
        </w:rPr>
        <w:t>a</w:t>
      </w:r>
      <w:proofErr w:type="gramEnd"/>
      <w:r w:rsidRPr="00B90F5B">
        <w:rPr>
          <w:rFonts w:ascii="Times New Roman" w:eastAsia="Times New Roman" w:hAnsi="Times New Roman" w:cs="Times New Roman"/>
          <w:lang w:val="en"/>
        </w:rPr>
        <w:t xml:space="preserve">) In case of mailing: The filled-out consultation form must be signed by individual shareholder, authorized representative or legal representative of shareholder being organization. The consultation form sent to the company must be enclosed in a sealed envelope and no one is allowed to open it before counting the votes; </w:t>
      </w:r>
    </w:p>
    <w:p w:rsidR="00205571" w:rsidRPr="00B90F5B" w:rsidRDefault="00205571" w:rsidP="00EB29B3">
      <w:pPr>
        <w:widowControl w:val="0"/>
        <w:spacing w:line="240" w:lineRule="auto"/>
        <w:ind w:left="20" w:right="40"/>
        <w:jc w:val="both"/>
        <w:rPr>
          <w:rFonts w:ascii="Times New Roman" w:eastAsia="Times New Roman" w:hAnsi="Times New Roman" w:cs="Times New Roman"/>
          <w:lang w:val="en"/>
        </w:rPr>
      </w:pPr>
      <w:r w:rsidRPr="00B90F5B">
        <w:rPr>
          <w:rFonts w:ascii="Times New Roman" w:eastAsia="Times New Roman" w:hAnsi="Times New Roman" w:cs="Times New Roman"/>
          <w:lang w:val="en"/>
        </w:rPr>
        <w:t xml:space="preserve">b) In case of sending by fax or email or other forms required by the Company: The consultation form sent to the Company must be kept confidential until the time of counting of votes. </w:t>
      </w:r>
    </w:p>
    <w:p w:rsidR="00205571" w:rsidRPr="00B90F5B" w:rsidRDefault="00205571" w:rsidP="00EB29B3">
      <w:pPr>
        <w:widowControl w:val="0"/>
        <w:spacing w:line="240" w:lineRule="auto"/>
        <w:ind w:left="20" w:right="40"/>
        <w:jc w:val="both"/>
        <w:rPr>
          <w:rFonts w:ascii="Times New Roman" w:eastAsia="Times New Roman" w:hAnsi="Times New Roman" w:cs="Times New Roman"/>
          <w:lang w:val="en"/>
        </w:rPr>
      </w:pPr>
      <w:r w:rsidRPr="00B90F5B">
        <w:rPr>
          <w:rFonts w:ascii="Times New Roman" w:eastAsia="Times New Roman" w:hAnsi="Times New Roman" w:cs="Times New Roman"/>
          <w:lang w:val="en"/>
        </w:rPr>
        <w:t xml:space="preserve">c) The filled-out consultation are sent to the Company after the deadline specified in the consultation form </w:t>
      </w:r>
      <w:r w:rsidRPr="00B90F5B">
        <w:rPr>
          <w:rFonts w:ascii="Times New Roman" w:eastAsia="Times New Roman" w:hAnsi="Times New Roman" w:cs="Times New Roman"/>
          <w:lang w:val="en"/>
        </w:rPr>
        <w:lastRenderedPageBreak/>
        <w:t>or opened in the case of mailing or disclosed/published before the time of counting of votes in the case of faxing, email, other forms are not valid. Consultation forms that are not sent back are considered as abstention.</w:t>
      </w:r>
    </w:p>
    <w:p w:rsidR="00205571" w:rsidRPr="00B90F5B" w:rsidRDefault="00205571"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5. The BOD shall conduct the vote-counting and then take minutes of the vote counting in the presence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or a shareholder not holding any managing executive position in the Company. The minutes of vote-counting shall contain the following basic details:</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a. Name, head office address, number and enterprise code;</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b. Purposes and issues on which it is necessary to consult in order to pass the resolution;</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c. Number of shareholders with total number of votes having participated in the vote, classifying the votes into valid and invalid and mentioning the method by which the votes were sent, including an appendix of a list of the shareholders having participated in the vote;</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d. Total votes in favor, against and abstention</w:t>
      </w:r>
      <w:r w:rsidRPr="00B90F5B" w:rsidDel="009E0BB1">
        <w:rPr>
          <w:rFonts w:ascii="Times New Roman" w:eastAsia="Times New Roman" w:hAnsi="Times New Roman" w:cs="Times New Roman"/>
        </w:rPr>
        <w:t xml:space="preserve"> </w:t>
      </w:r>
      <w:r w:rsidRPr="00B90F5B">
        <w:rPr>
          <w:rFonts w:ascii="Times New Roman" w:eastAsia="Times New Roman" w:hAnsi="Times New Roman" w:cs="Times New Roman"/>
        </w:rPr>
        <w:t>on each issue;</w:t>
      </w:r>
    </w:p>
    <w:p w:rsidR="00205571" w:rsidRPr="00B90F5B" w:rsidRDefault="00205571" w:rsidP="00EB29B3">
      <w:pPr>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rPr>
        <w:t>e. The issues passed and the respective percentage of votes passed;</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f. Full name and signature of the Chairman of the BOD, of the persons who counted and supervised the vote-counting.</w:t>
      </w:r>
    </w:p>
    <w:p w:rsidR="00205571" w:rsidRPr="00B90F5B" w:rsidRDefault="00205571" w:rsidP="00EB29B3">
      <w:pPr>
        <w:spacing w:line="240" w:lineRule="auto"/>
        <w:ind w:left="0" w:right="0"/>
        <w:jc w:val="both"/>
        <w:rPr>
          <w:rFonts w:ascii="Times New Roman" w:eastAsia="Times New Roman" w:hAnsi="Times New Roman" w:cs="Times New Roman"/>
        </w:rPr>
      </w:pPr>
      <w:r w:rsidRPr="00B90F5B">
        <w:rPr>
          <w:rFonts w:ascii="Times New Roman" w:eastAsia="Times New Roman" w:hAnsi="Times New Roman" w:cs="Times New Roman"/>
        </w:rPr>
        <w:t>The members of the BOD and the persons who count and supervise the vote-counting shall be jointly liable for the truthfulness and accuracy of the minutes of vote counting, and shall be jointly liable for any loss and damage arising from a decision which is passed due to an untruthful or inaccurate vote counting.</w:t>
      </w:r>
    </w:p>
    <w:p w:rsidR="00974787" w:rsidRPr="00B90F5B" w:rsidRDefault="00974787" w:rsidP="00EB29B3">
      <w:pPr>
        <w:pStyle w:val="BodyText2"/>
        <w:spacing w:before="0" w:after="0" w:line="240" w:lineRule="auto"/>
        <w:ind w:right="-25" w:firstLine="0"/>
        <w:rPr>
          <w:rStyle w:val="BodyText1"/>
          <w:rFonts w:eastAsia="Arial"/>
          <w:i w:val="0"/>
          <w:iCs w:val="0"/>
          <w:color w:val="auto"/>
          <w:sz w:val="22"/>
          <w:szCs w:val="22"/>
        </w:rPr>
      </w:pPr>
      <w:r w:rsidRPr="00B90F5B">
        <w:rPr>
          <w:rStyle w:val="BodyText1"/>
          <w:rFonts w:eastAsia="Arial"/>
          <w:i w:val="0"/>
          <w:iCs w:val="0"/>
          <w:color w:val="auto"/>
          <w:sz w:val="22"/>
          <w:szCs w:val="22"/>
        </w:rPr>
        <w:t>6. The minutes of vote-counting must be sent to shareholders within a time-limit of fifteen (15) days from the date of completion of the vote-counting. If the company has its own website, the minutes of vote-counting may be published on the website of the company within 24 hours of ending vote counting</w:t>
      </w:r>
    </w:p>
    <w:p w:rsidR="00A30578" w:rsidRPr="00B90F5B" w:rsidRDefault="00A30578" w:rsidP="00EB29B3">
      <w:pPr>
        <w:pStyle w:val="BodyText2"/>
        <w:spacing w:before="0" w:after="0" w:line="240" w:lineRule="auto"/>
        <w:ind w:right="-25" w:firstLine="0"/>
        <w:rPr>
          <w:rStyle w:val="BodyText1"/>
          <w:rFonts w:eastAsia="Arial"/>
          <w:i w:val="0"/>
          <w:iCs w:val="0"/>
          <w:color w:val="auto"/>
          <w:sz w:val="22"/>
          <w:szCs w:val="22"/>
        </w:rPr>
      </w:pPr>
      <w:r w:rsidRPr="00B90F5B">
        <w:rPr>
          <w:rStyle w:val="BodyText1"/>
          <w:rFonts w:eastAsia="Arial"/>
          <w:i w:val="0"/>
          <w:iCs w:val="0"/>
          <w:color w:val="auto"/>
          <w:sz w:val="22"/>
          <w:szCs w:val="22"/>
        </w:rPr>
        <w:t>7. The completed consultation forms, the minutes of the vote counting, the full text of resolutions passed and the relevant documents attached must be archived at the head office of the company.</w:t>
      </w:r>
    </w:p>
    <w:p w:rsidR="00A30578" w:rsidRPr="00B90F5B" w:rsidRDefault="00A30578"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8. Resolutions</w:t>
      </w:r>
      <w:r w:rsidRPr="00B90F5B">
        <w:rPr>
          <w:rFonts w:ascii="Times New Roman" w:eastAsia="Times New Roman" w:hAnsi="Times New Roman" w:cs="Times New Roman"/>
          <w:lang w:val="vi-VN"/>
        </w:rPr>
        <w:t xml:space="preserve"> of the General meeting of Shareholders which are passed via written consultation can be passed by Shareholders </w:t>
      </w:r>
      <w:r w:rsidRPr="00B90F5B">
        <w:rPr>
          <w:rFonts w:ascii="Times New Roman" w:eastAsia="Times New Roman" w:hAnsi="Times New Roman" w:cs="Times New Roman"/>
          <w:lang w:val="en"/>
        </w:rPr>
        <w:t xml:space="preserve">holding more than 50% of </w:t>
      </w:r>
      <w:r w:rsidRPr="00B90F5B">
        <w:rPr>
          <w:rFonts w:ascii="Times New Roman" w:eastAsia="Times New Roman" w:hAnsi="Times New Roman" w:cs="Times New Roman"/>
          <w:lang w:val="vi-VN"/>
        </w:rPr>
        <w:t xml:space="preserve">the </w:t>
      </w:r>
      <w:r w:rsidRPr="00B90F5B">
        <w:rPr>
          <w:rFonts w:ascii="Times New Roman" w:eastAsia="Times New Roman" w:hAnsi="Times New Roman" w:cs="Times New Roman"/>
          <w:lang w:val="en"/>
        </w:rPr>
        <w:t xml:space="preserve">total </w:t>
      </w:r>
      <w:r w:rsidRPr="00B90F5B">
        <w:rPr>
          <w:rFonts w:ascii="Times New Roman" w:eastAsia="Times New Roman" w:hAnsi="Times New Roman" w:cs="Times New Roman"/>
          <w:lang w:val="vi-VN"/>
        </w:rPr>
        <w:t>approving votes of the shareholders with voting right</w:t>
      </w:r>
    </w:p>
    <w:p w:rsidR="00A30578" w:rsidRPr="00B90F5B" w:rsidRDefault="00A30578" w:rsidP="00EB29B3">
      <w:pPr>
        <w:pStyle w:val="BodyText2"/>
        <w:spacing w:before="0" w:after="0" w:line="240" w:lineRule="auto"/>
        <w:ind w:right="-25" w:firstLine="0"/>
        <w:rPr>
          <w:rFonts w:ascii="Times New Roman" w:eastAsia="Times New Roman" w:hAnsi="Times New Roman" w:cs="Times New Roman"/>
          <w:bCs/>
          <w:sz w:val="22"/>
          <w:szCs w:val="22"/>
        </w:rPr>
      </w:pPr>
      <w:r w:rsidRPr="00B90F5B">
        <w:rPr>
          <w:rFonts w:ascii="Times New Roman" w:eastAsia="Times New Roman" w:hAnsi="Times New Roman" w:cs="Times New Roman"/>
          <w:bCs/>
          <w:sz w:val="22"/>
          <w:szCs w:val="22"/>
        </w:rPr>
        <w:t>9.</w:t>
      </w:r>
      <w:r w:rsidRPr="00B90F5B">
        <w:rPr>
          <w:rFonts w:ascii="Courier New" w:eastAsia="Courier New" w:hAnsi="Courier New" w:cs="Courier New"/>
          <w:sz w:val="22"/>
          <w:szCs w:val="22"/>
        </w:rPr>
        <w:t xml:space="preserve"> </w:t>
      </w:r>
      <w:r w:rsidRPr="00B90F5B">
        <w:rPr>
          <w:rFonts w:ascii="Times New Roman" w:eastAsia="Times New Roman" w:hAnsi="Times New Roman" w:cs="Times New Roman"/>
          <w:bCs/>
          <w:sz w:val="22"/>
          <w:szCs w:val="22"/>
        </w:rPr>
        <w:t xml:space="preserve">Resolutions passed by consultation with shareholders in writing </w:t>
      </w:r>
      <w:proofErr w:type="gramStart"/>
      <w:r w:rsidRPr="00B90F5B">
        <w:rPr>
          <w:rFonts w:ascii="Times New Roman" w:eastAsia="Times New Roman" w:hAnsi="Times New Roman" w:cs="Times New Roman"/>
          <w:bCs/>
          <w:sz w:val="22"/>
          <w:szCs w:val="22"/>
        </w:rPr>
        <w:t>is</w:t>
      </w:r>
      <w:proofErr w:type="gramEnd"/>
      <w:r w:rsidRPr="00B90F5B">
        <w:rPr>
          <w:rFonts w:ascii="Times New Roman" w:eastAsia="Times New Roman" w:hAnsi="Times New Roman" w:cs="Times New Roman"/>
          <w:bCs/>
          <w:sz w:val="22"/>
          <w:szCs w:val="22"/>
        </w:rPr>
        <w:t xml:space="preserve"> equal in validity to decisions passed at the GMS.</w:t>
      </w:r>
    </w:p>
    <w:p w:rsidR="003579F5" w:rsidRPr="00B90F5B" w:rsidRDefault="003579F5" w:rsidP="00EB29B3">
      <w:pPr>
        <w:pStyle w:val="BodyText2"/>
        <w:spacing w:before="0" w:after="0" w:line="240" w:lineRule="auto"/>
        <w:ind w:right="-25" w:firstLine="0"/>
        <w:rPr>
          <w:rStyle w:val="BodyText1"/>
          <w:rFonts w:eastAsia="Arial"/>
          <w:i w:val="0"/>
          <w:iCs w:val="0"/>
          <w:color w:val="auto"/>
          <w:sz w:val="22"/>
          <w:szCs w:val="22"/>
        </w:rPr>
      </w:pPr>
    </w:p>
    <w:p w:rsidR="00F01DAF" w:rsidRPr="00B90F5B" w:rsidRDefault="00F01DAF" w:rsidP="00EB29B3">
      <w:pPr>
        <w:pStyle w:val="BodyText2"/>
        <w:spacing w:before="0" w:after="0" w:line="240" w:lineRule="auto"/>
        <w:ind w:right="-25" w:firstLine="0"/>
        <w:rPr>
          <w:rStyle w:val="BodyText1"/>
          <w:rFonts w:eastAsia="Arial"/>
          <w:b/>
          <w:color w:val="auto"/>
          <w:sz w:val="22"/>
          <w:szCs w:val="22"/>
        </w:rPr>
      </w:pPr>
      <w:proofErr w:type="gramStart"/>
      <w:r w:rsidRPr="00B90F5B">
        <w:rPr>
          <w:rStyle w:val="BodyText1"/>
          <w:rFonts w:eastAsia="Arial"/>
          <w:b/>
          <w:i w:val="0"/>
          <w:iCs w:val="0"/>
          <w:color w:val="auto"/>
          <w:sz w:val="22"/>
          <w:szCs w:val="22"/>
        </w:rPr>
        <w:t>Article 17.</w:t>
      </w:r>
      <w:proofErr w:type="gramEnd"/>
      <w:r w:rsidR="009D18C8" w:rsidRPr="00B90F5B">
        <w:rPr>
          <w:rFonts w:ascii="Times New Roman" w:hAnsi="Times New Roman" w:cs="Times New Roman"/>
          <w:b/>
          <w:sz w:val="22"/>
          <w:szCs w:val="22"/>
          <w:shd w:val="clear" w:color="auto" w:fill="FFFFFF"/>
        </w:rPr>
        <w:t xml:space="preserve"> </w:t>
      </w:r>
      <w:r w:rsidR="00A30578" w:rsidRPr="00B90F5B">
        <w:rPr>
          <w:rFonts w:ascii="Times New Roman" w:hAnsi="Times New Roman" w:cs="Times New Roman"/>
          <w:b/>
          <w:sz w:val="22"/>
          <w:szCs w:val="22"/>
          <w:shd w:val="clear" w:color="auto" w:fill="FFFFFF"/>
        </w:rPr>
        <w:t>Sequence and procedures for online GMS</w:t>
      </w:r>
    </w:p>
    <w:p w:rsidR="006762F0" w:rsidRPr="00B90F5B" w:rsidRDefault="006762F0"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1. The Board of Directors or the </w:t>
      </w:r>
      <w:r w:rsidR="00093DC3" w:rsidRPr="00B90F5B">
        <w:rPr>
          <w:rFonts w:ascii="Times New Roman" w:eastAsia="Times New Roman" w:hAnsi="Times New Roman" w:cs="Times New Roman"/>
          <w:bCs/>
        </w:rPr>
        <w:t>convening person</w:t>
      </w:r>
      <w:r w:rsidRPr="00B90F5B">
        <w:rPr>
          <w:rFonts w:ascii="Times New Roman" w:eastAsia="Times New Roman" w:hAnsi="Times New Roman" w:cs="Times New Roman"/>
          <w:bCs/>
        </w:rPr>
        <w:t xml:space="preserve"> of the GMS may hold the Annual GMS and the Extraordinary GMS on line in the following cases:</w:t>
      </w:r>
    </w:p>
    <w:p w:rsidR="006762F0" w:rsidRPr="00B90F5B" w:rsidRDefault="006762F0" w:rsidP="00EB29B3">
      <w:pPr>
        <w:widowControl w:val="0"/>
        <w:spacing w:line="240" w:lineRule="auto"/>
        <w:ind w:left="516"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a. Occurrence of force majeure events, including but not limited to natural disasters, pandemics, insurrections,  terrorism, policies of competent state agencies that prevent meetings from being held off line or majority of shareholders cannot attend the meeting in person or:</w:t>
      </w:r>
    </w:p>
    <w:p w:rsidR="006762F0" w:rsidRPr="00B90F5B" w:rsidRDefault="006762F0" w:rsidP="00EB29B3">
      <w:pPr>
        <w:widowControl w:val="0"/>
        <w:spacing w:line="240" w:lineRule="auto"/>
        <w:ind w:left="516"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b. Objective events that the Board of Directors or the convening person considers inconvenient and/or inappropriate to hold an offline meeting.</w:t>
      </w:r>
    </w:p>
    <w:p w:rsidR="006762F0" w:rsidRPr="00B90F5B" w:rsidRDefault="006762F0"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2. The method of sending the notice of invitation to the online GMS is the same as that of the direct notice of invitation to the GMS according to the provisions of Article 4 of this Regulation. The convening person of the GMS is obliged to prepare documents guiding the registration and attendance of the online meeting of GMS. This guidance document is sent to shareholders and/or posted on the Company's website at least 03 working days before the opening of GMS</w:t>
      </w:r>
    </w:p>
    <w:p w:rsidR="006762F0" w:rsidRPr="00B90F5B" w:rsidRDefault="006762F0"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 Shareholders or authorized representatives will register and attend the online meeting of the GMS according to this Regulation the Company's guidance documents sent directly to shareholders or posted on the Company's website. Shareholders or their authorized representatives attending after the opening of the meeting have the right to register and have the right to participate and vote at the meeting immediately after registration. The Chairman is not responsible for stopping the meeting so that late shareholders can register and the validity of the previously voted contents does not change.</w:t>
      </w:r>
    </w:p>
    <w:p w:rsidR="006762F0" w:rsidRPr="00B90F5B" w:rsidRDefault="006762F0"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4. Authorization for a representative to attend the online GMS is given in accordance with the Company charter and article 7 of this Regulation. The power of attorney must be sent to the Company by shareholders before the time of registration for shareholders’ participation in online GMS.</w:t>
      </w:r>
    </w:p>
    <w:p w:rsidR="006762F0" w:rsidRPr="00B90F5B" w:rsidRDefault="006762F0" w:rsidP="00EB29B3">
      <w:pPr>
        <w:spacing w:line="240" w:lineRule="auto"/>
        <w:ind w:left="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5. Conditions for conducting an online GMS: </w:t>
      </w:r>
    </w:p>
    <w:p w:rsidR="006762F0" w:rsidRPr="00B90F5B" w:rsidRDefault="006762F0" w:rsidP="00EB29B3">
      <w:pPr>
        <w:spacing w:line="240" w:lineRule="auto"/>
        <w:ind w:left="459"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a. Online meeting is conducted when the number of shareholders registering to attend the meeting and successfully logging onto the electronic system of the online meeting represents at least 50% of the total votes.</w:t>
      </w:r>
    </w:p>
    <w:p w:rsidR="006762F0" w:rsidRPr="00B90F5B" w:rsidRDefault="006762F0" w:rsidP="00EB29B3">
      <w:pPr>
        <w:spacing w:line="240" w:lineRule="auto"/>
        <w:ind w:left="459"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lastRenderedPageBreak/>
        <w:t>b. In case the first meeting is not eligible to be conducted as specified in point a clause 5 of this article, the second meeting of the GMS shall be convened and held in accordance with clause 2 Article 9 of this Regulation.</w:t>
      </w:r>
    </w:p>
    <w:p w:rsidR="006762F0" w:rsidRPr="00B90F5B" w:rsidRDefault="006762F0" w:rsidP="00EB29B3">
      <w:pPr>
        <w:spacing w:line="240" w:lineRule="auto"/>
        <w:ind w:left="459"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c. In case the second meeting is not eligible to be conducted as prescribed in point b clause 5 of this article, the third GMS shall be convened and held in accordance with the provisions of clause 3 Article 9 of this Regulation.</w:t>
      </w:r>
    </w:p>
    <w:p w:rsidR="006762F0" w:rsidRPr="00B90F5B" w:rsidRDefault="006762F0" w:rsidP="00EB29B3">
      <w:pPr>
        <w:spacing w:line="240" w:lineRule="auto"/>
        <w:ind w:left="459"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d. GMS convened in accordance with point b and point c clause 5 of this article is not required to be organized online. The form of the next meeting shall be decided by the convening person.</w:t>
      </w:r>
    </w:p>
    <w:p w:rsidR="00F01426" w:rsidRPr="00B90F5B" w:rsidRDefault="00F01426" w:rsidP="00EB29B3">
      <w:pPr>
        <w:widowControl w:val="0"/>
        <w:spacing w:line="240" w:lineRule="auto"/>
        <w:ind w:left="0" w:right="0"/>
        <w:rPr>
          <w:rFonts w:ascii="Times New Roman" w:eastAsia="Times New Roman" w:hAnsi="Times New Roman" w:cs="Times New Roman"/>
          <w:bCs/>
        </w:rPr>
      </w:pPr>
      <w:r w:rsidRPr="00B90F5B">
        <w:rPr>
          <w:rFonts w:ascii="Times New Roman" w:eastAsia="Times New Roman" w:hAnsi="Times New Roman" w:cs="Times New Roman"/>
          <w:bCs/>
        </w:rPr>
        <w:t>6. The mode of conducting an online meeting shall comply with the provisions of Article 5 of this Regulation. Shareholders or their authorized representatives vote and pass the contents of the agenda at the online meeting by the method specified in Article 7 of these Regulations.</w:t>
      </w:r>
    </w:p>
    <w:p w:rsidR="00F01426" w:rsidRPr="00B90F5B" w:rsidRDefault="00F01426" w:rsidP="00EB29B3">
      <w:pPr>
        <w:widowControl w:val="0"/>
        <w:spacing w:line="240" w:lineRule="auto"/>
        <w:ind w:left="0" w:right="0"/>
        <w:rPr>
          <w:rFonts w:ascii="Times New Roman" w:eastAsia="Times New Roman" w:hAnsi="Times New Roman" w:cs="Times New Roman"/>
          <w:bCs/>
        </w:rPr>
      </w:pPr>
      <w:r w:rsidRPr="00B90F5B">
        <w:rPr>
          <w:rFonts w:ascii="Times New Roman" w:eastAsia="Times New Roman" w:hAnsi="Times New Roman" w:cs="Times New Roman"/>
          <w:bCs/>
        </w:rPr>
        <w:t xml:space="preserve">7. An electronic voting system is established by the company or provided by a third party or another reasonable method so that shareholders and authorized representatives of shareholders can vote and record the process and results of voting on the contents of the meeting agenda. Specific voting methods will be announced and </w:t>
      </w:r>
      <w:proofErr w:type="gramStart"/>
      <w:r w:rsidRPr="00B90F5B">
        <w:rPr>
          <w:rFonts w:ascii="Times New Roman" w:eastAsia="Times New Roman" w:hAnsi="Times New Roman" w:cs="Times New Roman"/>
          <w:bCs/>
        </w:rPr>
        <w:t>instructions  provided</w:t>
      </w:r>
      <w:proofErr w:type="gramEnd"/>
      <w:r w:rsidRPr="00B90F5B">
        <w:rPr>
          <w:rFonts w:ascii="Times New Roman" w:eastAsia="Times New Roman" w:hAnsi="Times New Roman" w:cs="Times New Roman"/>
          <w:bCs/>
        </w:rPr>
        <w:t xml:space="preserve"> to shareholders and authorized representatives before the opening of the online meeting.</w:t>
      </w:r>
    </w:p>
    <w:p w:rsidR="00F01426" w:rsidRPr="00B90F5B" w:rsidRDefault="00F01426"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8. GMS shall elect the Vote Counting Committee according to the provisions of Clause 1, Article 7 of this Regulation. The vote counting </w:t>
      </w:r>
      <w:proofErr w:type="gramStart"/>
      <w:r w:rsidRPr="00B90F5B">
        <w:rPr>
          <w:rFonts w:ascii="Times New Roman" w:eastAsia="Times New Roman" w:hAnsi="Times New Roman" w:cs="Times New Roman"/>
          <w:bCs/>
        </w:rPr>
        <w:t>committee count</w:t>
      </w:r>
      <w:proofErr w:type="gramEnd"/>
      <w:r w:rsidRPr="00B90F5B">
        <w:rPr>
          <w:rFonts w:ascii="Times New Roman" w:eastAsia="Times New Roman" w:hAnsi="Times New Roman" w:cs="Times New Roman"/>
          <w:bCs/>
        </w:rPr>
        <w:t xml:space="preserve"> the votes according to the number of votes from the shareholders or their authorized attending the meeting to vote on line, and electronically on the system. The Vote Counting Committee is responsible for the accuracy of this counting of votes and for damages arising from the resolutions passed due to dishonest and inaccurate counting of votes.</w:t>
      </w:r>
    </w:p>
    <w:p w:rsidR="006762F0" w:rsidRPr="00B90F5B" w:rsidRDefault="00F01426" w:rsidP="00EB29B3">
      <w:pPr>
        <w:widowControl w:val="0"/>
        <w:spacing w:line="240" w:lineRule="auto"/>
        <w:ind w:left="0" w:right="0"/>
        <w:jc w:val="both"/>
        <w:rPr>
          <w:rFonts w:ascii="Times New Roman" w:eastAsia="Times New Roman" w:hAnsi="Times New Roman" w:cs="Times New Roman"/>
          <w:bCs/>
        </w:rPr>
      </w:pPr>
      <w:proofErr w:type="gramStart"/>
      <w:r w:rsidRPr="00B90F5B">
        <w:rPr>
          <w:rFonts w:ascii="Times New Roman" w:eastAsia="Times New Roman" w:hAnsi="Times New Roman" w:cs="Times New Roman"/>
          <w:bCs/>
        </w:rPr>
        <w:t>9.The</w:t>
      </w:r>
      <w:proofErr w:type="gramEnd"/>
      <w:r w:rsidRPr="00B90F5B">
        <w:rPr>
          <w:rFonts w:ascii="Times New Roman" w:eastAsia="Times New Roman" w:hAnsi="Times New Roman" w:cs="Times New Roman"/>
          <w:bCs/>
        </w:rPr>
        <w:t xml:space="preserve"> vote counting results are announced by the chairperson right before the closing of the meeting according to Clause 6 Article 12 of this Regulation</w:t>
      </w:r>
      <w:r w:rsidR="00DC5C6D" w:rsidRPr="00B90F5B">
        <w:rPr>
          <w:rFonts w:ascii="Times New Roman" w:eastAsia="Times New Roman" w:hAnsi="Times New Roman" w:cs="Times New Roman"/>
          <w:bCs/>
        </w:rPr>
        <w:t>.</w:t>
      </w:r>
    </w:p>
    <w:p w:rsidR="00DC5C6D" w:rsidRPr="00B90F5B" w:rsidRDefault="00DC5C6D"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10.</w:t>
      </w:r>
      <w:r w:rsidR="002725BA" w:rsidRPr="00B90F5B">
        <w:rPr>
          <w:rFonts w:ascii="Times New Roman" w:eastAsia="Times New Roman" w:hAnsi="Times New Roman" w:cs="Times New Roman"/>
          <w:bCs/>
        </w:rPr>
        <w:t xml:space="preserve"> The resolution of the GMS at online meeting shall be passed when the conditions specified in Article 11 of this Regulation. GMS resolutions passed at online meeting have the same validity as the resolutions passed at offline meeting.</w:t>
      </w:r>
    </w:p>
    <w:p w:rsidR="00DC5C6D" w:rsidRPr="00B90F5B" w:rsidRDefault="00DC5C6D"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11. The online meeting minutes of GMS shall be prepared and include the contents as specified in Article 14 of this Regulation.</w:t>
      </w:r>
    </w:p>
    <w:p w:rsidR="00DC5C6D" w:rsidRPr="00B90F5B" w:rsidRDefault="00DC5C6D"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12. Contents of the Resolution and Minutes of General Meeting of Shareholders shall be published on the website of the Company within twenty-four (24) hours and disclosed as per law on information disclosure in the stock market</w:t>
      </w:r>
      <w:proofErr w:type="gramStart"/>
      <w:r w:rsidRPr="00B90F5B">
        <w:rPr>
          <w:rFonts w:ascii="Times New Roman" w:eastAsia="Times New Roman" w:hAnsi="Times New Roman" w:cs="Times New Roman"/>
          <w:bCs/>
        </w:rPr>
        <w:t>..</w:t>
      </w:r>
      <w:proofErr w:type="gramEnd"/>
      <w:r w:rsidRPr="00B90F5B">
        <w:rPr>
          <w:rFonts w:ascii="Times New Roman" w:eastAsia="Times New Roman" w:hAnsi="Times New Roman" w:cs="Times New Roman"/>
          <w:bCs/>
        </w:rPr>
        <w:t xml:space="preserve"> </w:t>
      </w:r>
    </w:p>
    <w:p w:rsidR="00F01426" w:rsidRPr="00B90F5B" w:rsidRDefault="00DC5C6D" w:rsidP="00EB29B3">
      <w:pPr>
        <w:widowControl w:val="0"/>
        <w:spacing w:line="240" w:lineRule="auto"/>
        <w:ind w:left="0" w:right="0"/>
        <w:jc w:val="both"/>
        <w:rPr>
          <w:rFonts w:ascii="Times New Roman" w:eastAsia="Times New Roman" w:hAnsi="Times New Roman" w:cs="Times New Roman"/>
          <w:bCs/>
        </w:rPr>
      </w:pPr>
      <w:r w:rsidRPr="00B90F5B">
        <w:rPr>
          <w:rFonts w:ascii="Times New Roman" w:eastAsia="Times New Roman" w:hAnsi="Times New Roman" w:cs="Times New Roman"/>
          <w:bCs/>
        </w:rPr>
        <w:t>13. Organizational process and specific instructions on participating and voting at the online GMS are sent to shareholders before each meeting is held.</w:t>
      </w:r>
    </w:p>
    <w:p w:rsidR="00274C32" w:rsidRPr="00B90F5B" w:rsidRDefault="00274C32" w:rsidP="00EB29B3">
      <w:pPr>
        <w:widowControl w:val="0"/>
        <w:spacing w:line="240" w:lineRule="auto"/>
        <w:ind w:left="0" w:right="0"/>
        <w:jc w:val="both"/>
        <w:rPr>
          <w:rFonts w:ascii="Times New Roman" w:eastAsia="Times New Roman" w:hAnsi="Times New Roman" w:cs="Times New Roman"/>
          <w:bCs/>
        </w:rPr>
      </w:pPr>
    </w:p>
    <w:p w:rsidR="00F01DAF" w:rsidRPr="00B90F5B" w:rsidRDefault="00F01DAF" w:rsidP="00EB29B3">
      <w:pPr>
        <w:pStyle w:val="Heading40"/>
        <w:keepNext/>
        <w:keepLines/>
        <w:shd w:val="clear" w:color="auto" w:fill="auto"/>
        <w:spacing w:after="0" w:line="240" w:lineRule="auto"/>
        <w:ind w:right="4"/>
        <w:outlineLvl w:val="0"/>
        <w:rPr>
          <w:rFonts w:ascii="Times New Roman" w:hAnsi="Times New Roman" w:cs="Times New Roman"/>
          <w:b/>
          <w:sz w:val="22"/>
          <w:szCs w:val="22"/>
        </w:rPr>
      </w:pPr>
      <w:proofErr w:type="gramStart"/>
      <w:r w:rsidRPr="00B90F5B">
        <w:rPr>
          <w:rFonts w:ascii="Times New Roman" w:hAnsi="Times New Roman" w:cs="Times New Roman"/>
          <w:b/>
          <w:sz w:val="22"/>
          <w:szCs w:val="22"/>
        </w:rPr>
        <w:t>Article 18.</w:t>
      </w:r>
      <w:proofErr w:type="gramEnd"/>
      <w:r w:rsidRPr="00B90F5B">
        <w:rPr>
          <w:rFonts w:ascii="Times New Roman" w:hAnsi="Times New Roman" w:cs="Times New Roman"/>
          <w:b/>
          <w:sz w:val="22"/>
          <w:szCs w:val="22"/>
        </w:rPr>
        <w:t xml:space="preserve"> </w:t>
      </w:r>
      <w:r w:rsidR="002725BA" w:rsidRPr="00B90F5B">
        <w:rPr>
          <w:rFonts w:ascii="Times New Roman" w:hAnsi="Times New Roman" w:cs="Times New Roman"/>
          <w:b/>
          <w:bCs/>
          <w:sz w:val="22"/>
          <w:szCs w:val="22"/>
        </w:rPr>
        <w:t>Sequence, procedures for GMS on line combined with off line</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1. </w:t>
      </w:r>
      <w:r w:rsidRPr="00B90F5B">
        <w:rPr>
          <w:rFonts w:ascii="Times New Roman" w:eastAsia="Times New Roman" w:hAnsi="Times New Roman" w:cs="Times New Roman"/>
          <w:lang w:val="en"/>
        </w:rPr>
        <w:t xml:space="preserve">The BOD or the </w:t>
      </w:r>
      <w:r w:rsidR="00C510CB" w:rsidRPr="00B90F5B">
        <w:rPr>
          <w:rFonts w:ascii="Times New Roman" w:eastAsia="Times New Roman" w:hAnsi="Times New Roman" w:cs="Times New Roman"/>
          <w:lang w:val="en"/>
        </w:rPr>
        <w:t>convening person</w:t>
      </w:r>
      <w:r w:rsidRPr="00B90F5B">
        <w:rPr>
          <w:rFonts w:ascii="Times New Roman" w:eastAsia="Times New Roman" w:hAnsi="Times New Roman" w:cs="Times New Roman"/>
          <w:lang w:val="en"/>
        </w:rPr>
        <w:t xml:space="preserve"> of the GMS may decide to hold the meeting on line combined with off line in the case specified in Clause 1, Article 17 of this Regulation. Shareholders or authorized representatives of shareholders being organizations or authorized representatives of shareholders can choose to participate, discuss and vote at the GMS meeting by either of the two methods above.</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sidDel="00635F33">
        <w:rPr>
          <w:rFonts w:ascii="Times New Roman" w:eastAsia="Times New Roman" w:hAnsi="Times New Roman" w:cs="Times New Roman"/>
        </w:rPr>
        <w:t xml:space="preserve"> </w:t>
      </w:r>
      <w:r w:rsidRPr="00B90F5B">
        <w:rPr>
          <w:rFonts w:ascii="Times New Roman" w:eastAsia="Times New Roman" w:hAnsi="Times New Roman" w:cs="Times New Roman"/>
        </w:rPr>
        <w:t xml:space="preserve">The method of sending GMS meeting invitations </w:t>
      </w:r>
      <w:r w:rsidRPr="00B90F5B">
        <w:rPr>
          <w:rFonts w:ascii="Times New Roman" w:eastAsia="Times New Roman" w:hAnsi="Times New Roman" w:cs="Times New Roman"/>
          <w:lang w:val="en"/>
        </w:rPr>
        <w:t>on line combined with off line</w:t>
      </w:r>
      <w:r w:rsidRPr="00B90F5B">
        <w:rPr>
          <w:rFonts w:ascii="Times New Roman" w:eastAsia="Times New Roman" w:hAnsi="Times New Roman" w:cs="Times New Roman"/>
        </w:rPr>
        <w:t xml:space="preserve"> shall comply with Article 5 of this Regulation. The </w:t>
      </w:r>
      <w:r w:rsidR="00C510CB" w:rsidRPr="00B90F5B">
        <w:rPr>
          <w:rFonts w:ascii="Times New Roman" w:eastAsia="Times New Roman" w:hAnsi="Times New Roman" w:cs="Times New Roman"/>
          <w:lang w:val="en"/>
        </w:rPr>
        <w:t xml:space="preserve">convening person </w:t>
      </w:r>
      <w:r w:rsidRPr="00B90F5B">
        <w:rPr>
          <w:rFonts w:ascii="Times New Roman" w:eastAsia="Times New Roman" w:hAnsi="Times New Roman" w:cs="Times New Roman"/>
        </w:rPr>
        <w:t>of the GMS meeting is obliged to prepare documents guiding the registration and attendance of the GMS meeting off line and online. This manual is sent to shareholders and/or posted on the Company's website at least 03 working days before the opening date of the GMS meeting.</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rPr>
        <w:tab/>
        <w:t xml:space="preserve">Registration for attending the meeting is as follows: </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In case a shareholder, the authorized representative of the shareholder being an organization or the authorized representative attends the meeting off line, the registration for attending the meeting shall comply with Clause 1, Article 8 of this Regulation;</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In case a shareholder, an authorized representative of an organization shareholder or an authorized representative attends an online GMS meeting, the registration for attending the meeting shall comply with Clause 3, Article 17 of this regulation.</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4. Authorization for a representative to attend the GMS meeting off line and online complies with the </w:t>
      </w:r>
      <w:proofErr w:type="spellStart"/>
      <w:r w:rsidRPr="00B90F5B">
        <w:rPr>
          <w:rFonts w:ascii="Times New Roman" w:eastAsia="Times New Roman" w:hAnsi="Times New Roman" w:cs="Times New Roman"/>
        </w:rPr>
        <w:t>the</w:t>
      </w:r>
      <w:proofErr w:type="spellEnd"/>
      <w:r w:rsidRPr="00B90F5B">
        <w:rPr>
          <w:rFonts w:ascii="Times New Roman" w:eastAsia="Times New Roman" w:hAnsi="Times New Roman" w:cs="Times New Roman"/>
        </w:rPr>
        <w:t xml:space="preserve"> Company Charter and Article 7 of this Regulation.</w:t>
      </w:r>
    </w:p>
    <w:p w:rsidR="002725BA" w:rsidRPr="00B90F5B" w:rsidRDefault="002725BA" w:rsidP="00EB29B3">
      <w:pPr>
        <w:tabs>
          <w:tab w:val="left" w:pos="709"/>
        </w:tabs>
        <w:spacing w:line="240" w:lineRule="auto"/>
        <w:ind w:left="0" w:right="0"/>
        <w:rPr>
          <w:rFonts w:ascii="Times New Roman" w:hAnsi="Times New Roman" w:cs="Times New Roman"/>
        </w:rPr>
      </w:pPr>
      <w:r w:rsidRPr="00B90F5B">
        <w:rPr>
          <w:rFonts w:ascii="Times New Roman" w:eastAsia="Times New Roman" w:hAnsi="Times New Roman" w:cs="Times New Roman"/>
        </w:rPr>
        <w:t>5.</w:t>
      </w:r>
      <w:r w:rsidRPr="00B90F5B">
        <w:rPr>
          <w:rFonts w:ascii="Times New Roman" w:hAnsi="Times New Roman" w:cs="Times New Roman"/>
        </w:rPr>
        <w:t xml:space="preserve"> Conditions for conducting GMS meeting off line and on line:</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lastRenderedPageBreak/>
        <w:t>a. The online GMS meeting is conducted when the total number of shareholders attending the meeting in person and successfully logging the online meeting electronic system represents more than 50% of the total votes.</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b. In case the first meeting does not meet the conditions for conducting as specified in point a Clause 5 of this Article, the second meeting of GMS shall be convened and held in accordance with Clause 2 Article 9 of this Regulation.</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c. In case the second meeting does not meet the conditions for conducting according to the provisions of point b Clause 5 of this Article, the third meeting of the GMS shall be convened and held in accordance with the provisions of Clause 3 Article 9 of this Regulation.</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d. The GMS meeting convened in accordance with points b and c, Clause 5 of this Article is not mandatory according to the format of an offline GMS meeting and online. The form of the next meeting shall be decided by the convening person.</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6.</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GMS resolutions are passed when meeting the conditions specified in Article 11 of this Regulation. Voting results are based on the total votes of shareholders attending the online GMS and shareholders attending the offline GMS. This resolution is of equal validity to the one passed by offline GMS meeting.</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7. Method of voting: </w:t>
      </w:r>
    </w:p>
    <w:p w:rsidR="002725BA" w:rsidRPr="00B90F5B" w:rsidRDefault="002725BA" w:rsidP="00EB29B3">
      <w:pPr>
        <w:spacing w:line="240" w:lineRule="auto"/>
        <w:ind w:left="78" w:right="0"/>
        <w:contextualSpacing/>
        <w:rPr>
          <w:rFonts w:ascii="Times New Roman" w:eastAsia="Times New Roman" w:hAnsi="Times New Roman" w:cs="Times New Roman"/>
        </w:rPr>
      </w:pPr>
      <w:r w:rsidRPr="00B90F5B">
        <w:rPr>
          <w:rFonts w:ascii="Times New Roman" w:eastAsia="Times New Roman" w:hAnsi="Times New Roman" w:cs="Times New Roman"/>
        </w:rPr>
        <w:t>a. For shareholders attending the GMS meeting off line, the voting shall comply with Clause 2, 3 and Clause 5 Article 12 of this Regulation;</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For shareholders attending the online GMS meeting, the voting shall comply with Clause 6 and Clause 7 Article 17 of this Regulation.</w:t>
      </w:r>
    </w:p>
    <w:p w:rsidR="002725BA" w:rsidRPr="00B90F5B" w:rsidRDefault="002725BA"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8. Method of counting votes: </w:t>
      </w:r>
    </w:p>
    <w:p w:rsidR="002725BA" w:rsidRPr="00B90F5B" w:rsidRDefault="002725BA"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a. GMS conducts election of the Vote Counting Committee in accordance with Clause 2 Article 8 of this Regulation. The vote counting committee is based on the total number of votes that a shareholder or his/her authorized representative attending the meeting shall vote at the offline meeting and the shareholder or authorized representative of the attending shareholder shall vote on electronic voting system to perform the counting of votes.</w:t>
      </w:r>
    </w:p>
    <w:p w:rsidR="002725BA" w:rsidRPr="00B90F5B" w:rsidRDefault="002725BA"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 xml:space="preserve">b. GMS discussed and voted on each issue in the agenda. Voting is conducted </w:t>
      </w:r>
      <w:r w:rsidRPr="00B90F5B">
        <w:rPr>
          <w:rFonts w:ascii="Times New Roman" w:eastAsia="Times New Roman" w:hAnsi="Times New Roman" w:cs="Times New Roman"/>
          <w:bCs/>
        </w:rPr>
        <w:t>by voting in favor, against, and abstention except for</w:t>
      </w:r>
      <w:r w:rsidRPr="00B90F5B">
        <w:rPr>
          <w:rFonts w:ascii="Times New Roman" w:eastAsia="Times New Roman" w:hAnsi="Times New Roman" w:cs="Times New Roman"/>
        </w:rPr>
        <w:t xml:space="preserve"> the case of election of members of the BOD and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stipulated by the Enterprise law and the Company charter.</w:t>
      </w:r>
    </w:p>
    <w:p w:rsidR="002725BA" w:rsidRPr="00B90F5B" w:rsidRDefault="002725BA" w:rsidP="00EB29B3">
      <w:pPr>
        <w:spacing w:line="240" w:lineRule="auto"/>
        <w:ind w:left="0" w:right="0"/>
      </w:pPr>
      <w:r w:rsidRPr="00B90F5B">
        <w:rPr>
          <w:rFonts w:ascii="Times New Roman" w:eastAsia="Times New Roman" w:hAnsi="Times New Roman" w:cs="Times New Roman"/>
        </w:rPr>
        <w:t>c. The Vote Counting Committee is responsible for the accuracy of this counting of votes and for damages arising from resolutions passed due to dishonest or inaccurate counting of votes.</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9. The results of vote counting shall be announced by the chairperson right before the closing of the meeting as specified in Article 12 of this Regulation.</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10. The minutes of offline and online GMS meetings shall be taken including the contents as specified in Article 14 of this Regulation.</w:t>
      </w:r>
    </w:p>
    <w:p w:rsidR="002725BA" w:rsidRPr="00B90F5B" w:rsidRDefault="002725BA" w:rsidP="00EB29B3">
      <w:pPr>
        <w:spacing w:line="240" w:lineRule="auto"/>
        <w:ind w:left="0" w:right="0"/>
        <w:rPr>
          <w:rFonts w:ascii="Times New Roman" w:hAnsi="Times New Roman" w:cs="Times New Roman"/>
        </w:rPr>
      </w:pPr>
      <w:r w:rsidRPr="00B90F5B">
        <w:rPr>
          <w:rFonts w:ascii="Times New Roman" w:hAnsi="Times New Roman" w:cs="Times New Roman"/>
        </w:rPr>
        <w:t>11. The contents of the GMS Resolution and Meeting Minutes shall be published on the Company's website within twenty-four (24) hours and disclosed in accordance with the law on information disclosure on the stock market.</w:t>
      </w:r>
    </w:p>
    <w:p w:rsidR="00F01DAF" w:rsidRPr="00B90F5B" w:rsidRDefault="002725BA" w:rsidP="00EB29B3">
      <w:pPr>
        <w:pStyle w:val="Heading40"/>
        <w:keepNext/>
        <w:keepLines/>
        <w:shd w:val="clear" w:color="auto" w:fill="auto"/>
        <w:spacing w:after="0" w:line="240" w:lineRule="auto"/>
        <w:ind w:right="4"/>
        <w:outlineLvl w:val="0"/>
        <w:rPr>
          <w:rFonts w:ascii="Times New Roman" w:eastAsiaTheme="minorHAnsi" w:hAnsi="Times New Roman" w:cs="Times New Roman"/>
          <w:sz w:val="22"/>
          <w:szCs w:val="22"/>
        </w:rPr>
      </w:pPr>
      <w:r w:rsidRPr="00B90F5B">
        <w:rPr>
          <w:rFonts w:ascii="Times New Roman" w:eastAsiaTheme="minorHAnsi" w:hAnsi="Times New Roman" w:cs="Times New Roman"/>
          <w:sz w:val="22"/>
          <w:szCs w:val="22"/>
        </w:rPr>
        <w:t>12. Organizational process and specific instructions on participation and voting at offline and online GMS meetings are sent to shareholders before each meeting is held.</w:t>
      </w:r>
    </w:p>
    <w:p w:rsidR="00CA112F" w:rsidRPr="00B90F5B" w:rsidRDefault="00CA112F" w:rsidP="00EB29B3">
      <w:pPr>
        <w:pStyle w:val="Heading40"/>
        <w:keepNext/>
        <w:keepLines/>
        <w:shd w:val="clear" w:color="auto" w:fill="auto"/>
        <w:spacing w:after="0" w:line="240" w:lineRule="auto"/>
        <w:ind w:right="4"/>
        <w:outlineLvl w:val="0"/>
        <w:rPr>
          <w:rFonts w:ascii="Times New Roman" w:eastAsiaTheme="minorHAnsi" w:hAnsi="Times New Roman" w:cs="Times New Roman"/>
          <w:sz w:val="22"/>
          <w:szCs w:val="22"/>
        </w:rPr>
      </w:pPr>
    </w:p>
    <w:p w:rsidR="00CA112F" w:rsidRPr="00B90F5B" w:rsidRDefault="00CA112F" w:rsidP="00EB29B3">
      <w:pPr>
        <w:pStyle w:val="Heading40"/>
        <w:keepNext/>
        <w:keepLines/>
        <w:shd w:val="clear" w:color="auto" w:fill="auto"/>
        <w:spacing w:after="0" w:line="240" w:lineRule="auto"/>
        <w:ind w:right="6"/>
        <w:jc w:val="center"/>
        <w:outlineLvl w:val="0"/>
        <w:rPr>
          <w:rFonts w:ascii="Times New Roman" w:eastAsiaTheme="minorHAnsi" w:hAnsi="Times New Roman" w:cs="Times New Roman"/>
          <w:b/>
          <w:sz w:val="22"/>
          <w:szCs w:val="22"/>
        </w:rPr>
      </w:pPr>
      <w:proofErr w:type="gramStart"/>
      <w:r w:rsidRPr="00B90F5B">
        <w:rPr>
          <w:rFonts w:ascii="Times New Roman" w:eastAsiaTheme="minorHAnsi" w:hAnsi="Times New Roman" w:cs="Times New Roman"/>
          <w:b/>
          <w:sz w:val="22"/>
          <w:szCs w:val="22"/>
        </w:rPr>
        <w:t>CHAPTER III.</w:t>
      </w:r>
      <w:proofErr w:type="gramEnd"/>
      <w:r w:rsidRPr="00B90F5B">
        <w:rPr>
          <w:rFonts w:ascii="Times New Roman" w:eastAsiaTheme="minorHAnsi" w:hAnsi="Times New Roman" w:cs="Times New Roman"/>
          <w:b/>
          <w:sz w:val="22"/>
          <w:szCs w:val="22"/>
        </w:rPr>
        <w:t xml:space="preserve"> THE BOARD OF DIRECTORS</w:t>
      </w:r>
    </w:p>
    <w:p w:rsidR="00CA112F" w:rsidRPr="00B90F5B" w:rsidRDefault="00CA112F" w:rsidP="00EB29B3">
      <w:pPr>
        <w:pStyle w:val="Heading40"/>
        <w:keepNext/>
        <w:keepLines/>
        <w:shd w:val="clear" w:color="auto" w:fill="auto"/>
        <w:spacing w:after="0" w:line="240" w:lineRule="auto"/>
        <w:ind w:right="6"/>
        <w:jc w:val="center"/>
        <w:outlineLvl w:val="0"/>
        <w:rPr>
          <w:rFonts w:ascii="Times New Roman" w:hAnsi="Times New Roman" w:cs="Times New Roman"/>
          <w:b/>
        </w:rPr>
      </w:pPr>
    </w:p>
    <w:p w:rsidR="00F01DAF" w:rsidRPr="00B90F5B" w:rsidRDefault="00F01DAF" w:rsidP="00EB29B3">
      <w:pPr>
        <w:pStyle w:val="Heading40"/>
        <w:keepNext/>
        <w:keepLines/>
        <w:shd w:val="clear" w:color="auto" w:fill="auto"/>
        <w:spacing w:after="0" w:line="240" w:lineRule="auto"/>
        <w:ind w:right="4"/>
        <w:outlineLvl w:val="0"/>
        <w:rPr>
          <w:rFonts w:ascii="Times New Roman" w:hAnsi="Times New Roman" w:cs="Times New Roman"/>
          <w:b/>
        </w:rPr>
      </w:pPr>
      <w:proofErr w:type="gramStart"/>
      <w:r w:rsidRPr="00B90F5B">
        <w:rPr>
          <w:rFonts w:ascii="Times New Roman" w:hAnsi="Times New Roman" w:cs="Times New Roman"/>
          <w:b/>
          <w:sz w:val="22"/>
          <w:szCs w:val="22"/>
        </w:rPr>
        <w:t>Article 19.</w:t>
      </w:r>
      <w:proofErr w:type="gramEnd"/>
      <w:r w:rsidRPr="00B90F5B">
        <w:rPr>
          <w:rFonts w:ascii="Times New Roman" w:hAnsi="Times New Roman" w:cs="Times New Roman"/>
          <w:b/>
          <w:sz w:val="22"/>
          <w:szCs w:val="22"/>
        </w:rPr>
        <w:t xml:space="preserve"> </w:t>
      </w:r>
      <w:r w:rsidR="00C510CB" w:rsidRPr="00B90F5B">
        <w:rPr>
          <w:rFonts w:ascii="Times New Roman" w:hAnsi="Times New Roman" w:cs="Times New Roman"/>
          <w:b/>
          <w:sz w:val="22"/>
          <w:szCs w:val="22"/>
        </w:rPr>
        <w:t>Rights and obligations of BOD</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bookmarkStart w:id="26" w:name="bookmark21"/>
      <w:bookmarkStart w:id="27" w:name="bookmark22"/>
      <w:bookmarkStart w:id="28" w:name="_Toc427662524"/>
      <w:bookmarkEnd w:id="25"/>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The Board of Directors is the Company's management authority, having absolute rights to act on behalf of the Company to decide and fulfill the rights and obligations of the company, except for rights and obligations under the authority of the GMS. </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Rights and obligations of the BOD are stipulated by the Law, the Company’s Charter and the GMS </w:t>
      </w:r>
      <w:proofErr w:type="gramStart"/>
      <w:r w:rsidRPr="00B90F5B">
        <w:rPr>
          <w:rFonts w:ascii="Times New Roman" w:eastAsia="Times New Roman" w:hAnsi="Times New Roman" w:cs="Times New Roman"/>
        </w:rPr>
        <w:t>Particularly,</w:t>
      </w:r>
      <w:proofErr w:type="gramEnd"/>
      <w:r w:rsidRPr="00B90F5B">
        <w:rPr>
          <w:rFonts w:ascii="Times New Roman" w:eastAsia="Times New Roman" w:hAnsi="Times New Roman" w:cs="Times New Roman"/>
        </w:rPr>
        <w:t xml:space="preserve"> the BOD has the following rights and obligations: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To decide on the strategy, medium-term development plan and annual business plan of the Company;</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Proposing types of shares and total number of shares to be offered for sale of each class;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c. To decide to sell unsold shares within the number of shares authorized to be offered for sale of each class; decide to raise additional capital in other forms;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d. To decide the selling price of shares and bonds of the Company;</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e. </w:t>
      </w:r>
      <w:proofErr w:type="gramStart"/>
      <w:r w:rsidRPr="00B90F5B">
        <w:rPr>
          <w:rFonts w:ascii="Times New Roman" w:eastAsia="Times New Roman" w:hAnsi="Times New Roman" w:cs="Times New Roman"/>
        </w:rPr>
        <w:t>To  decide</w:t>
      </w:r>
      <w:proofErr w:type="gramEnd"/>
      <w:r w:rsidRPr="00B90F5B">
        <w:rPr>
          <w:rFonts w:ascii="Times New Roman" w:eastAsia="Times New Roman" w:hAnsi="Times New Roman" w:cs="Times New Roman"/>
        </w:rPr>
        <w:t xml:space="preserve"> to repurchase shares in accordance with Clause 1 and Clause 2 Article 133 of the Enterprise Law;</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lastRenderedPageBreak/>
        <w:t>f. To decide on investment plans and investment projects within its competence and scope specified by law;</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g. To decide on solutions for market development, marketing and technology;</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h. Through purchase, sale, borrowing, lending and other contracts and transactions valued at 35% or more of the total value of assets recorded in the most recent financial statements of the Company, except for contracts, the transaction falls under the decision-making authority of GMS as prescribed at point d Clause 2 Article 138, Clause 1 and Clause 3 Article 167 of the Enterprise Law;</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i. Appointment, dismissal and removal of the Chairman of the Board of Directors; appoint, dismiss, sign contracts, terminate contracts with the General Director and other managers as prescribed by the Articles of Association of the Company; decide on the salary, remuneration, bonus and other benefits of such managers; appoint an authorized representative to participate in the Members' Council or the General Meeting of Shareholders in another company and decide on the remuneration and other benefits of that person;</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j. To supervise and direct the General Director and other managers in running the daily business of the Company;</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k. To decide on the organizational structure, internal management regulations of the Company, to decide on the establishment of subsidiaries, branches and representative offices and to contribute capital and purchase shares of other enterprises;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l. To decide on the selection of the form of holding the GMS meeting, approve the submission of the agenda, the documents serving the GMS meeting, convene a GMS meeting or collect opinions for the GMS to pass a resolution;</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proofErr w:type="gramStart"/>
      <w:r w:rsidRPr="00B90F5B">
        <w:rPr>
          <w:rFonts w:ascii="Times New Roman" w:eastAsia="Times New Roman" w:hAnsi="Times New Roman" w:cs="Times New Roman"/>
        </w:rPr>
        <w:t>m</w:t>
      </w:r>
      <w:proofErr w:type="gramEnd"/>
      <w:r w:rsidRPr="00B90F5B">
        <w:rPr>
          <w:rFonts w:ascii="Times New Roman" w:eastAsia="Times New Roman" w:hAnsi="Times New Roman" w:cs="Times New Roman"/>
        </w:rPr>
        <w:t>. To Submit audited annual financial statements to GMS;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n. To propose the level of dividends to be paid; decide on the time limit and procedures for paying dividends or dealing with losses arising in the course of business;</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o. To propose the reorganization, dissolution of the company, requesting bankruptcy of the company;</w:t>
      </w:r>
    </w:p>
    <w:p w:rsidR="008F1E31" w:rsidRPr="00B90F5B" w:rsidRDefault="008F1E31"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p. Decision to issue the Regulation on operation of the BOD, Internal Regulation on Corporate Governance after being approved by GMS; decided to issue the Regulation on operation of the Audit Committee under the BOD, Regulation on information disclosure of the company</w:t>
      </w:r>
    </w:p>
    <w:p w:rsidR="008F1E31" w:rsidRPr="00B90F5B" w:rsidRDefault="008F1E31" w:rsidP="00EB29B3">
      <w:pPr>
        <w:pStyle w:val="BodyText2"/>
        <w:spacing w:before="0" w:after="0" w:line="240" w:lineRule="auto"/>
        <w:ind w:right="-23" w:firstLine="0"/>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q. Other rights and obligations in accordance with the provisions of the Enterprise Law, The Securities law, other provisions of the law and the Company charter.</w:t>
      </w:r>
    </w:p>
    <w:p w:rsidR="008F1E31" w:rsidRPr="00B90F5B" w:rsidRDefault="008F1E31" w:rsidP="00EB29B3">
      <w:pPr>
        <w:pStyle w:val="BodyText2"/>
        <w:spacing w:before="0" w:after="0" w:line="240" w:lineRule="auto"/>
        <w:ind w:right="-23" w:firstLine="0"/>
        <w:outlineLvl w:val="1"/>
        <w:rPr>
          <w:rFonts w:ascii="Times New Roman" w:eastAsia="Times New Roman" w:hAnsi="Times New Roman" w:cs="Times New Roman"/>
          <w:sz w:val="22"/>
          <w:szCs w:val="22"/>
        </w:rPr>
      </w:pPr>
    </w:p>
    <w:p w:rsidR="00F01DAF" w:rsidRPr="00B90F5B" w:rsidRDefault="00F01DAF" w:rsidP="00EB29B3">
      <w:pPr>
        <w:pStyle w:val="BodyText2"/>
        <w:spacing w:before="0" w:after="0" w:line="240" w:lineRule="auto"/>
        <w:ind w:right="-23" w:firstLine="0"/>
        <w:outlineLvl w:val="1"/>
        <w:rPr>
          <w:rFonts w:ascii="Times New Roman" w:hAnsi="Times New Roman" w:cs="Times New Roman"/>
          <w:b/>
          <w:sz w:val="22"/>
          <w:szCs w:val="22"/>
        </w:rPr>
      </w:pPr>
      <w:r w:rsidRPr="00B90F5B">
        <w:rPr>
          <w:rFonts w:ascii="Times New Roman" w:hAnsi="Times New Roman" w:cs="Times New Roman"/>
          <w:b/>
          <w:sz w:val="22"/>
          <w:szCs w:val="22"/>
        </w:rPr>
        <w:t xml:space="preserve">Article 20: </w:t>
      </w:r>
      <w:bookmarkEnd w:id="26"/>
      <w:bookmarkEnd w:id="27"/>
      <w:bookmarkEnd w:id="28"/>
      <w:r w:rsidR="008F1E31" w:rsidRPr="00B90F5B">
        <w:rPr>
          <w:rFonts w:ascii="Times New Roman" w:hAnsi="Times New Roman" w:cs="Times New Roman"/>
          <w:b/>
          <w:sz w:val="22"/>
          <w:szCs w:val="22"/>
        </w:rPr>
        <w:t>Rights and obligations of BOD members</w:t>
      </w:r>
    </w:p>
    <w:p w:rsidR="00B30C69" w:rsidRPr="00B90F5B" w:rsidRDefault="00B30C69" w:rsidP="00EB29B3">
      <w:pPr>
        <w:spacing w:line="240"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 BOD members have full rights as specified by the Enterprise Law, the Securities law, relevant laws and the Company Charter, including the right to be provided with information and documents on the financial position and operation business of the Company and its affiliates.</w:t>
      </w:r>
    </w:p>
    <w:p w:rsidR="00B30C69" w:rsidRPr="00B90F5B" w:rsidRDefault="00B30C69" w:rsidP="00EB29B3">
      <w:pPr>
        <w:spacing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2. BOD members have obligations as specified in the Company a. To perform their duties honestly and prudently for the best interests of shareholders and the Company;</w:t>
      </w:r>
    </w:p>
    <w:p w:rsidR="00B30C69" w:rsidRPr="00B90F5B" w:rsidRDefault="00B30C69" w:rsidP="00EB29B3">
      <w:pPr>
        <w:spacing w:line="240" w:lineRule="auto"/>
        <w:ind w:left="426" w:right="0" w:hanging="142"/>
        <w:rPr>
          <w:rFonts w:ascii="Times New Roman" w:eastAsia="Times New Roman" w:hAnsi="Times New Roman" w:cs="Times New Roman"/>
        </w:rPr>
      </w:pPr>
      <w:r w:rsidRPr="00B90F5B">
        <w:rPr>
          <w:rFonts w:ascii="Times New Roman" w:eastAsia="Times New Roman" w:hAnsi="Times New Roman" w:cs="Times New Roman"/>
        </w:rPr>
        <w:t>b. To attend all BOD meetings and give opinions on the issues discussed;</w:t>
      </w:r>
    </w:p>
    <w:p w:rsidR="00B30C69" w:rsidRPr="00B90F5B" w:rsidRDefault="00B30C69" w:rsidP="00EB29B3">
      <w:pPr>
        <w:spacing w:line="240" w:lineRule="auto"/>
        <w:ind w:left="426" w:right="0" w:hanging="142"/>
        <w:rPr>
          <w:rFonts w:ascii="Times New Roman" w:eastAsia="Times New Roman" w:hAnsi="Times New Roman" w:cs="Times New Roman"/>
        </w:rPr>
      </w:pPr>
      <w:r w:rsidRPr="00B90F5B">
        <w:rPr>
          <w:rFonts w:ascii="Times New Roman" w:eastAsia="Times New Roman" w:hAnsi="Times New Roman" w:cs="Times New Roman"/>
        </w:rPr>
        <w:t>c. To fully and promptly report to the BOD the remunerations received from subsidiaries, associates and other organizations;</w:t>
      </w:r>
    </w:p>
    <w:p w:rsidR="00B30C69" w:rsidRPr="00B90F5B" w:rsidRDefault="00B30C69" w:rsidP="00EB29B3">
      <w:pPr>
        <w:spacing w:line="240" w:lineRule="auto"/>
        <w:ind w:left="426" w:right="0" w:hanging="142"/>
        <w:rPr>
          <w:rFonts w:ascii="Times New Roman" w:eastAsia="Times New Roman" w:hAnsi="Times New Roman" w:cs="Times New Roman"/>
        </w:rPr>
      </w:pPr>
      <w:r w:rsidRPr="00B90F5B">
        <w:rPr>
          <w:rFonts w:ascii="Times New Roman" w:eastAsia="Times New Roman" w:hAnsi="Times New Roman" w:cs="Times New Roman"/>
        </w:rPr>
        <w:t xml:space="preserve">d. To report to the BOD at the latest meeting on transactions between the Company, its subsidiaries, companies in which the Company holds a controlling interest of more than 50% or more of the Charter capital with BOD members and their related persons. ; </w:t>
      </w:r>
      <w:proofErr w:type="gramStart"/>
      <w:r w:rsidRPr="00B90F5B">
        <w:rPr>
          <w:rFonts w:ascii="Times New Roman" w:eastAsia="Times New Roman" w:hAnsi="Times New Roman" w:cs="Times New Roman"/>
        </w:rPr>
        <w:t>transactions</w:t>
      </w:r>
      <w:proofErr w:type="gramEnd"/>
      <w:r w:rsidRPr="00B90F5B">
        <w:rPr>
          <w:rFonts w:ascii="Times New Roman" w:eastAsia="Times New Roman" w:hAnsi="Times New Roman" w:cs="Times New Roman"/>
        </w:rPr>
        <w:t xml:space="preserve"> between the company and the company in which BOD member is a founding member or a manager of the enterprise during the last 3 years before the time of the transaction;</w:t>
      </w:r>
    </w:p>
    <w:p w:rsidR="00B30C69" w:rsidRPr="00B90F5B" w:rsidRDefault="00B30C69" w:rsidP="00EB29B3">
      <w:pPr>
        <w:spacing w:line="240" w:lineRule="auto"/>
        <w:ind w:left="426" w:right="0" w:hanging="142"/>
        <w:rPr>
          <w:rFonts w:ascii="Times New Roman" w:eastAsia="Times New Roman" w:hAnsi="Times New Roman" w:cs="Times New Roman"/>
        </w:rPr>
      </w:pPr>
      <w:r w:rsidRPr="00B90F5B">
        <w:rPr>
          <w:rFonts w:ascii="Times New Roman" w:eastAsia="Times New Roman" w:hAnsi="Times New Roman" w:cs="Times New Roman"/>
        </w:rPr>
        <w:t>e. Disclosure of information when trading shares of the Company in accordance with the law;</w:t>
      </w:r>
    </w:p>
    <w:p w:rsidR="00F01DAF" w:rsidRPr="00B90F5B" w:rsidRDefault="00B30C69" w:rsidP="00EB29B3">
      <w:pPr>
        <w:pStyle w:val="BodyText2"/>
        <w:tabs>
          <w:tab w:val="left" w:pos="866"/>
        </w:tabs>
        <w:spacing w:before="0" w:after="0" w:line="240" w:lineRule="auto"/>
        <w:ind w:left="426" w:right="-25" w:hanging="142"/>
        <w:jc w:val="both"/>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f. Independent members of the BOD must make a report of assessment on the activities of the BOD</w:t>
      </w:r>
    </w:p>
    <w:p w:rsidR="00061C0E" w:rsidRPr="00B90F5B" w:rsidRDefault="00061C0E" w:rsidP="00EB29B3">
      <w:pPr>
        <w:pStyle w:val="BodyText2"/>
        <w:tabs>
          <w:tab w:val="left" w:pos="866"/>
        </w:tabs>
        <w:spacing w:before="0" w:after="0" w:line="240" w:lineRule="auto"/>
        <w:ind w:left="426" w:right="-25" w:hanging="142"/>
        <w:jc w:val="both"/>
        <w:rPr>
          <w:rFonts w:ascii="Times New Roman" w:hAnsi="Times New Roman" w:cs="Times New Roman"/>
          <w:b/>
        </w:rPr>
      </w:pPr>
    </w:p>
    <w:p w:rsidR="00F01DAF" w:rsidRPr="00B90F5B" w:rsidRDefault="00F01DAF" w:rsidP="00EB29B3">
      <w:pPr>
        <w:pStyle w:val="BodyText2"/>
        <w:spacing w:before="0" w:after="0" w:line="240" w:lineRule="auto"/>
        <w:ind w:right="-23" w:firstLine="0"/>
        <w:outlineLvl w:val="1"/>
        <w:rPr>
          <w:rFonts w:ascii="Times New Roman" w:hAnsi="Times New Roman" w:cs="Times New Roman"/>
          <w:b/>
          <w:sz w:val="22"/>
          <w:szCs w:val="22"/>
        </w:rPr>
      </w:pPr>
      <w:bookmarkStart w:id="29" w:name="bookmark23"/>
      <w:bookmarkStart w:id="30" w:name="_Toc427662525"/>
      <w:r w:rsidRPr="00B90F5B">
        <w:rPr>
          <w:rFonts w:ascii="Times New Roman" w:hAnsi="Times New Roman" w:cs="Times New Roman"/>
          <w:b/>
          <w:sz w:val="22"/>
          <w:szCs w:val="22"/>
        </w:rPr>
        <w:t xml:space="preserve">Article 21: </w:t>
      </w:r>
      <w:bookmarkEnd w:id="29"/>
      <w:bookmarkEnd w:id="30"/>
      <w:r w:rsidR="004D159B" w:rsidRPr="00B90F5B">
        <w:rPr>
          <w:rFonts w:ascii="Times New Roman" w:hAnsi="Times New Roman" w:cs="Times New Roman"/>
          <w:b/>
          <w:sz w:val="22"/>
          <w:szCs w:val="22"/>
        </w:rPr>
        <w:t>BOD composition, term, member structure</w:t>
      </w:r>
    </w:p>
    <w:p w:rsidR="004D159B" w:rsidRPr="00B90F5B" w:rsidRDefault="004D159B" w:rsidP="00EB29B3">
      <w:pPr>
        <w:spacing w:line="240" w:lineRule="auto"/>
        <w:ind w:left="317" w:right="0" w:hanging="238"/>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The number of members of the Board of Directors is at least three (03) people and a maximum of eleven (11) people. The term of members of the Board of Directors shall not exceed five (05) years and may be re-elected for an unlimited number of terms. An individual may only be elected as an independent BOD member of a company for no more than 02 consecutive terms. In case all BOD members end their terms at the same time, those members will continue to be BOD members until a new member is elected to replace and take over the job. </w:t>
      </w:r>
    </w:p>
    <w:p w:rsidR="004D159B" w:rsidRPr="00B90F5B" w:rsidRDefault="004D159B" w:rsidP="00EB29B3">
      <w:pPr>
        <w:spacing w:line="240" w:lineRule="auto"/>
        <w:ind w:left="317" w:right="0" w:hanging="238"/>
        <w:contextualSpacing/>
        <w:jc w:val="both"/>
        <w:rPr>
          <w:rFonts w:ascii="Times New Roman" w:eastAsia="Times New Roman" w:hAnsi="Times New Roman" w:cs="Times New Roman"/>
        </w:rPr>
      </w:pPr>
      <w:r w:rsidRPr="00B90F5B">
        <w:rPr>
          <w:rFonts w:ascii="Times New Roman" w:eastAsia="Times New Roman" w:hAnsi="Times New Roman" w:cs="Times New Roman"/>
        </w:rPr>
        <w:lastRenderedPageBreak/>
        <w:t>2.</w:t>
      </w:r>
      <w:r w:rsidRPr="00B90F5B">
        <w:rPr>
          <w:rFonts w:ascii="Courier New" w:eastAsia="Courier New" w:hAnsi="Courier New" w:cs="Courier New"/>
          <w:bCs/>
        </w:rPr>
        <w:t xml:space="preserve"> </w:t>
      </w:r>
      <w:r w:rsidRPr="00B90F5B">
        <w:rPr>
          <w:rFonts w:ascii="Times New Roman" w:eastAsia="Times New Roman" w:hAnsi="Times New Roman" w:cs="Times New Roman"/>
          <w:bCs/>
        </w:rPr>
        <w:t xml:space="preserve">The member structure of the BOD of a public company must ensure that at least one third of the total </w:t>
      </w:r>
      <w:proofErr w:type="gramStart"/>
      <w:r w:rsidRPr="00B90F5B">
        <w:rPr>
          <w:rFonts w:ascii="Times New Roman" w:eastAsia="Times New Roman" w:hAnsi="Times New Roman" w:cs="Times New Roman"/>
          <w:bCs/>
        </w:rPr>
        <w:t>number of members of the BOD are</w:t>
      </w:r>
      <w:proofErr w:type="gramEnd"/>
      <w:r w:rsidRPr="00B90F5B">
        <w:rPr>
          <w:rFonts w:ascii="Times New Roman" w:eastAsia="Times New Roman" w:hAnsi="Times New Roman" w:cs="Times New Roman"/>
          <w:bCs/>
        </w:rPr>
        <w:t xml:space="preserve"> non-executive members. The Company minimizes the maximum number of members of the BOD concurrently holding executive position of the Company to ensure the independence of the Board of Directors.</w:t>
      </w:r>
    </w:p>
    <w:p w:rsidR="004D159B" w:rsidRPr="00B90F5B" w:rsidRDefault="004D159B" w:rsidP="00EB29B3">
      <w:pPr>
        <w:spacing w:line="240" w:lineRule="auto"/>
        <w:ind w:left="317" w:right="0" w:hanging="238"/>
        <w:contextualSpacing/>
        <w:jc w:val="both"/>
        <w:rPr>
          <w:rFonts w:ascii="Times New Roman" w:eastAsia="Times New Roman" w:hAnsi="Times New Roman" w:cs="Times New Roman"/>
        </w:rPr>
      </w:pPr>
      <w:r w:rsidRPr="00B90F5B">
        <w:rPr>
          <w:rFonts w:ascii="Times New Roman" w:eastAsia="Times New Roman" w:hAnsi="Times New Roman" w:cs="Times New Roman"/>
        </w:rPr>
        <w:t>3. The total number of independent members of the BOD must ensure the following provisions:</w:t>
      </w:r>
    </w:p>
    <w:p w:rsidR="004D159B" w:rsidRPr="00B90F5B" w:rsidRDefault="004D159B" w:rsidP="00EB29B3">
      <w:pPr>
        <w:spacing w:line="240" w:lineRule="auto"/>
        <w:ind w:left="317"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a. Having at least 01 independent member in case the company has between 03 and 05 members of the </w:t>
      </w:r>
      <w:proofErr w:type="gramStart"/>
      <w:r w:rsidRPr="00B90F5B">
        <w:rPr>
          <w:rFonts w:ascii="Times New Roman" w:eastAsia="Times New Roman" w:hAnsi="Times New Roman" w:cs="Times New Roman"/>
        </w:rPr>
        <w:t>BOD ;</w:t>
      </w:r>
      <w:proofErr w:type="gramEnd"/>
    </w:p>
    <w:p w:rsidR="004D159B" w:rsidRPr="00B90F5B" w:rsidRDefault="004D159B" w:rsidP="00EB29B3">
      <w:pPr>
        <w:spacing w:line="240" w:lineRule="auto"/>
        <w:ind w:left="317"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b. Having at least 02 independent members in case the company has from 06 to 08 members of the BOD </w:t>
      </w:r>
    </w:p>
    <w:p w:rsidR="00F01DAF" w:rsidRPr="00B90F5B" w:rsidRDefault="004D159B" w:rsidP="00EB29B3">
      <w:pPr>
        <w:spacing w:line="240" w:lineRule="auto"/>
        <w:ind w:left="317" w:right="0"/>
        <w:contextualSpacing/>
        <w:jc w:val="both"/>
        <w:rPr>
          <w:rFonts w:ascii="Times New Roman" w:hAnsi="Times New Roman" w:cs="Times New Roman"/>
        </w:rPr>
      </w:pPr>
      <w:r w:rsidRPr="00B90F5B">
        <w:rPr>
          <w:rFonts w:ascii="Times New Roman" w:eastAsia="Times New Roman" w:hAnsi="Times New Roman" w:cs="Times New Roman"/>
        </w:rPr>
        <w:t>c. There are at least 03 independent members in case the company has from 09 to 11 members of the BOD</w:t>
      </w:r>
    </w:p>
    <w:p w:rsidR="00F01DAF" w:rsidRPr="00B90F5B" w:rsidRDefault="00F01DAF" w:rsidP="00EB29B3">
      <w:pPr>
        <w:pStyle w:val="BodyText2"/>
        <w:tabs>
          <w:tab w:val="left" w:pos="847"/>
        </w:tabs>
        <w:spacing w:before="0" w:after="0" w:line="240" w:lineRule="auto"/>
        <w:ind w:right="-25" w:firstLine="0"/>
        <w:jc w:val="both"/>
        <w:rPr>
          <w:rFonts w:ascii="Times New Roman" w:hAnsi="Times New Roman" w:cs="Times New Roman"/>
          <w:b/>
          <w:sz w:val="22"/>
          <w:szCs w:val="22"/>
        </w:rPr>
      </w:pPr>
      <w:bookmarkStart w:id="31" w:name="bookmark24"/>
      <w:bookmarkStart w:id="32" w:name="bookmark25"/>
      <w:bookmarkStart w:id="33" w:name="_Toc427662526"/>
      <w:r w:rsidRPr="00B90F5B">
        <w:rPr>
          <w:rFonts w:ascii="Times New Roman" w:hAnsi="Times New Roman" w:cs="Times New Roman"/>
          <w:b/>
          <w:sz w:val="22"/>
          <w:szCs w:val="22"/>
        </w:rPr>
        <w:t xml:space="preserve">Article 22: </w:t>
      </w:r>
      <w:bookmarkEnd w:id="31"/>
      <w:bookmarkEnd w:id="32"/>
      <w:bookmarkEnd w:id="33"/>
      <w:r w:rsidR="00B52703" w:rsidRPr="00B90F5B">
        <w:rPr>
          <w:rFonts w:ascii="Times New Roman" w:hAnsi="Times New Roman" w:cs="Times New Roman"/>
          <w:b/>
          <w:sz w:val="22"/>
          <w:szCs w:val="22"/>
        </w:rPr>
        <w:t>Criteria and conditions for BOD membership</w:t>
      </w:r>
    </w:p>
    <w:p w:rsidR="00BB2B13" w:rsidRPr="00B90F5B" w:rsidRDefault="00BB2B13" w:rsidP="00EB29B3">
      <w:pPr>
        <w:spacing w:line="240" w:lineRule="auto"/>
        <w:ind w:left="78" w:right="0"/>
        <w:contextualSpacing/>
        <w:jc w:val="both"/>
        <w:rPr>
          <w:rFonts w:ascii="Times New Roman" w:eastAsia="Times New Roman" w:hAnsi="Times New Roman" w:cs="Times New Roman"/>
          <w:bCs/>
        </w:rPr>
      </w:pPr>
      <w:bookmarkStart w:id="34" w:name="bookmark26"/>
      <w:bookmarkStart w:id="35" w:name="bookmark27"/>
      <w:bookmarkStart w:id="36" w:name="_Toc427662527"/>
      <w:r w:rsidRPr="00B90F5B">
        <w:rPr>
          <w:rFonts w:ascii="Times New Roman" w:eastAsia="Times New Roman" w:hAnsi="Times New Roman" w:cs="Times New Roman"/>
          <w:bCs/>
        </w:rPr>
        <w:t>Members of the Board of Directors must have the following criteria and conditions:</w:t>
      </w:r>
    </w:p>
    <w:p w:rsidR="00BB2B13" w:rsidRPr="00B90F5B" w:rsidRDefault="00BB2B13"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1.</w:t>
      </w:r>
      <w:r w:rsidRPr="00B90F5B">
        <w:rPr>
          <w:rFonts w:ascii="Times New Roman" w:eastAsia="Times New Roman" w:hAnsi="Times New Roman" w:cs="Times New Roman"/>
        </w:rPr>
        <w:t xml:space="preserve"> </w:t>
      </w:r>
      <w:r w:rsidRPr="00B90F5B">
        <w:rPr>
          <w:rFonts w:ascii="Times New Roman" w:eastAsia="Times New Roman" w:hAnsi="Times New Roman" w:cs="Times New Roman"/>
          <w:bCs/>
        </w:rPr>
        <w:t>Members of the Board of Directors must have the following criteria and conditions:</w:t>
      </w:r>
    </w:p>
    <w:p w:rsidR="00BB2B13" w:rsidRPr="00B90F5B" w:rsidRDefault="00BB2B13" w:rsidP="00EB29B3">
      <w:pPr>
        <w:spacing w:line="240" w:lineRule="auto"/>
        <w:ind w:left="78" w:right="0"/>
        <w:contextualSpacing/>
        <w:rPr>
          <w:rFonts w:ascii="Times New Roman" w:eastAsia="Times New Roman" w:hAnsi="Times New Roman" w:cs="Times New Roman"/>
          <w:bCs/>
        </w:rPr>
      </w:pPr>
      <w:r w:rsidRPr="00B90F5B">
        <w:rPr>
          <w:rFonts w:ascii="Times New Roman" w:eastAsia="Times New Roman" w:hAnsi="Times New Roman" w:cs="Times New Roman"/>
          <w:bCs/>
        </w:rPr>
        <w:t xml:space="preserve">a. Not being person as specified in clause 2 </w:t>
      </w:r>
      <w:proofErr w:type="gramStart"/>
      <w:r w:rsidRPr="00B90F5B">
        <w:rPr>
          <w:rFonts w:ascii="Times New Roman" w:eastAsia="Times New Roman" w:hAnsi="Times New Roman" w:cs="Times New Roman"/>
          <w:bCs/>
        </w:rPr>
        <w:t>article</w:t>
      </w:r>
      <w:proofErr w:type="gramEnd"/>
      <w:r w:rsidRPr="00B90F5B">
        <w:rPr>
          <w:rFonts w:ascii="Times New Roman" w:eastAsia="Times New Roman" w:hAnsi="Times New Roman" w:cs="Times New Roman"/>
          <w:bCs/>
        </w:rPr>
        <w:t xml:space="preserve"> 17 of the Enterprise law;</w:t>
      </w:r>
    </w:p>
    <w:p w:rsidR="00BB2B13" w:rsidRPr="00B90F5B" w:rsidRDefault="00BB2B13" w:rsidP="00EB29B3">
      <w:pPr>
        <w:spacing w:line="240" w:lineRule="auto"/>
        <w:ind w:left="78" w:right="-124"/>
        <w:contextualSpacing/>
        <w:rPr>
          <w:rFonts w:ascii="Times New Roman" w:eastAsia="Times New Roman" w:hAnsi="Times New Roman" w:cs="Times New Roman"/>
          <w:bCs/>
        </w:rPr>
      </w:pPr>
      <w:r w:rsidRPr="00B90F5B">
        <w:rPr>
          <w:rFonts w:ascii="Times New Roman" w:eastAsia="Times New Roman" w:hAnsi="Times New Roman" w:cs="Times New Roman"/>
          <w:bCs/>
        </w:rPr>
        <w:t>b. Having professional qualifications and experience in business administration or in the Company's industries and business lines and not necessarily being a shareholder of the Company;</w:t>
      </w:r>
    </w:p>
    <w:p w:rsidR="00BB2B13" w:rsidRPr="00B90F5B" w:rsidRDefault="00BB2B13" w:rsidP="00EB29B3">
      <w:pPr>
        <w:spacing w:line="240" w:lineRule="auto"/>
        <w:ind w:left="78" w:right="-124"/>
        <w:contextualSpacing/>
        <w:rPr>
          <w:rFonts w:ascii="Times New Roman" w:eastAsia="Times New Roman" w:hAnsi="Times New Roman" w:cs="Times New Roman"/>
          <w:bCs/>
        </w:rPr>
      </w:pPr>
      <w:r w:rsidRPr="00B90F5B">
        <w:rPr>
          <w:rFonts w:ascii="Times New Roman" w:eastAsia="Times New Roman" w:hAnsi="Times New Roman" w:cs="Times New Roman"/>
          <w:bCs/>
        </w:rPr>
        <w:t>c. A member of the Board of Directors of the Company can only concurrently be a member of the Board of Directors in a maximum of 05 other companies;</w:t>
      </w:r>
    </w:p>
    <w:p w:rsidR="00BB2B13" w:rsidRPr="00B90F5B" w:rsidRDefault="00BB2B13" w:rsidP="00EB29B3">
      <w:pPr>
        <w:spacing w:line="240" w:lineRule="auto"/>
        <w:ind w:left="78" w:right="0"/>
        <w:contextualSpacing/>
        <w:rPr>
          <w:rFonts w:ascii="Times New Roman" w:eastAsia="Times New Roman" w:hAnsi="Times New Roman" w:cs="Times New Roman"/>
          <w:bCs/>
        </w:rPr>
      </w:pPr>
      <w:r w:rsidRPr="00B90F5B">
        <w:rPr>
          <w:rFonts w:ascii="Times New Roman" w:eastAsia="Times New Roman" w:hAnsi="Times New Roman" w:cs="Times New Roman"/>
          <w:bCs/>
        </w:rPr>
        <w:t>d. The Chairman of the Board of Directors cannot concurrently hold the position of General Director of the Company.</w:t>
      </w:r>
    </w:p>
    <w:p w:rsidR="00BB2B13" w:rsidRPr="00B90F5B" w:rsidRDefault="00BB2B13"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2. BOD Independent members must have the following criteria and conditions:</w:t>
      </w:r>
    </w:p>
    <w:p w:rsidR="00BB2B13" w:rsidRPr="00B90F5B" w:rsidRDefault="00BB2B13" w:rsidP="00EB29B3">
      <w:pPr>
        <w:spacing w:line="240" w:lineRule="auto"/>
        <w:ind w:left="426" w:right="0" w:hanging="142"/>
        <w:jc w:val="both"/>
        <w:rPr>
          <w:rFonts w:ascii="Times New Roman" w:eastAsia="Times New Roman" w:hAnsi="Times New Roman" w:cs="Times New Roman"/>
        </w:rPr>
      </w:pPr>
      <w:r w:rsidRPr="00B90F5B">
        <w:rPr>
          <w:rFonts w:ascii="Times New Roman" w:eastAsia="Times New Roman" w:hAnsi="Times New Roman" w:cs="Times New Roman"/>
        </w:rPr>
        <w:t>a. Not being a person who is working for the Company, its parent company or its subsidiary; is not a person who has worked for the Company, its parent company or its subsidiary for at least 03 consecutive years;</w:t>
      </w:r>
    </w:p>
    <w:p w:rsidR="00BB2B13" w:rsidRPr="00B90F5B" w:rsidRDefault="00BB2B13" w:rsidP="00EB29B3">
      <w:pPr>
        <w:spacing w:line="240" w:lineRule="auto"/>
        <w:ind w:left="426" w:right="0" w:hanging="142"/>
        <w:jc w:val="both"/>
        <w:rPr>
          <w:rFonts w:ascii="Times New Roman" w:eastAsia="Times New Roman" w:hAnsi="Times New Roman" w:cs="Times New Roman"/>
        </w:rPr>
      </w:pPr>
      <w:r w:rsidRPr="00B90F5B">
        <w:rPr>
          <w:rFonts w:ascii="Times New Roman" w:eastAsia="Times New Roman" w:hAnsi="Times New Roman" w:cs="Times New Roman"/>
        </w:rPr>
        <w:t>b. Not being a person who is receiving salary or remuneration from the Company, except for the allowance clauses that members of the Board of Directors are entitled to as prescribed;</w:t>
      </w:r>
    </w:p>
    <w:p w:rsidR="00BB2B13" w:rsidRPr="00B90F5B" w:rsidRDefault="00BB2B13" w:rsidP="00EB29B3">
      <w:pPr>
        <w:spacing w:line="240" w:lineRule="auto"/>
        <w:ind w:left="426" w:right="0" w:hanging="142"/>
        <w:jc w:val="both"/>
        <w:rPr>
          <w:rFonts w:ascii="Times New Roman" w:eastAsia="Times New Roman" w:hAnsi="Times New Roman" w:cs="Times New Roman"/>
        </w:rPr>
      </w:pPr>
      <w:r w:rsidRPr="00B90F5B">
        <w:rPr>
          <w:rFonts w:ascii="Times New Roman" w:eastAsia="Times New Roman" w:hAnsi="Times New Roman" w:cs="Times New Roman"/>
        </w:rPr>
        <w:t>c. Not being a person whose spouse, biological father, adoptive father, natural mother, adoptive mother, biological child, adopted child, biological brother, biological sister, biological brother is a major shareholder of the company; is a manager of the Company or a subsidiary of the Company;</w:t>
      </w:r>
    </w:p>
    <w:p w:rsidR="00BB2B13" w:rsidRPr="00B90F5B" w:rsidRDefault="00BB2B13" w:rsidP="00EB29B3">
      <w:pPr>
        <w:spacing w:line="240" w:lineRule="auto"/>
        <w:ind w:left="426" w:right="0" w:hanging="142"/>
        <w:jc w:val="both"/>
        <w:rPr>
          <w:rFonts w:ascii="Times New Roman" w:eastAsia="Times New Roman" w:hAnsi="Times New Roman" w:cs="Times New Roman"/>
        </w:rPr>
      </w:pPr>
      <w:r w:rsidRPr="00B90F5B">
        <w:rPr>
          <w:rFonts w:ascii="Times New Roman" w:eastAsia="Times New Roman" w:hAnsi="Times New Roman" w:cs="Times New Roman"/>
        </w:rPr>
        <w:t>d. Not being a person who directly or indirectly owns at least 01% of the total voting shares of the Company;</w:t>
      </w:r>
    </w:p>
    <w:p w:rsidR="00BB2B13" w:rsidRPr="00B90F5B" w:rsidRDefault="00BB2B13" w:rsidP="00EB29B3">
      <w:pPr>
        <w:spacing w:line="240" w:lineRule="auto"/>
        <w:ind w:left="426" w:right="0" w:hanging="142"/>
        <w:jc w:val="both"/>
        <w:rPr>
          <w:rFonts w:ascii="Times New Roman" w:eastAsia="Times New Roman" w:hAnsi="Times New Roman" w:cs="Times New Roman"/>
        </w:rPr>
      </w:pPr>
      <w:r w:rsidRPr="00B90F5B">
        <w:rPr>
          <w:rFonts w:ascii="Times New Roman" w:eastAsia="Times New Roman" w:hAnsi="Times New Roman" w:cs="Times New Roman"/>
        </w:rPr>
        <w:t>e. Not being a person who used to be a member of the Board of Directors or Supervisory Board of the Company for at least the previous 5 years, except for the case of being appointed for 2 consecutive terms.</w:t>
      </w:r>
    </w:p>
    <w:p w:rsidR="00BB2B13" w:rsidRPr="00B90F5B" w:rsidRDefault="00BB2B13" w:rsidP="00EB29B3">
      <w:pPr>
        <w:pStyle w:val="Heading40"/>
        <w:keepNext/>
        <w:keepLines/>
        <w:shd w:val="clear" w:color="auto" w:fill="auto"/>
        <w:spacing w:after="0" w:line="240" w:lineRule="auto"/>
        <w:ind w:right="-25"/>
        <w:outlineLvl w:val="1"/>
        <w:rPr>
          <w:rFonts w:ascii="Times New Roman" w:hAnsi="Times New Roman" w:cs="Times New Roman"/>
          <w:sz w:val="22"/>
          <w:szCs w:val="22"/>
        </w:rPr>
      </w:pPr>
      <w:r w:rsidRPr="00B90F5B">
        <w:rPr>
          <w:rFonts w:ascii="Times New Roman" w:hAnsi="Times New Roman" w:cs="Times New Roman"/>
          <w:sz w:val="22"/>
          <w:szCs w:val="22"/>
        </w:rPr>
        <w:t xml:space="preserve">3. BOD members can only </w:t>
      </w:r>
      <w:r w:rsidR="00DA0403" w:rsidRPr="00B90F5B">
        <w:rPr>
          <w:rFonts w:ascii="Times New Roman" w:hAnsi="Times New Roman" w:cs="Times New Roman"/>
          <w:sz w:val="22"/>
          <w:szCs w:val="22"/>
        </w:rPr>
        <w:t xml:space="preserve">concurrently </w:t>
      </w:r>
      <w:r w:rsidRPr="00B90F5B">
        <w:rPr>
          <w:rFonts w:ascii="Times New Roman" w:hAnsi="Times New Roman" w:cs="Times New Roman"/>
          <w:sz w:val="22"/>
          <w:szCs w:val="22"/>
        </w:rPr>
        <w:t xml:space="preserve">be BOD members </w:t>
      </w:r>
      <w:r w:rsidR="00DA0403" w:rsidRPr="00B90F5B">
        <w:rPr>
          <w:rFonts w:ascii="Times New Roman" w:hAnsi="Times New Roman" w:cs="Times New Roman"/>
          <w:sz w:val="22"/>
          <w:szCs w:val="22"/>
        </w:rPr>
        <w:t>in at most 05 other companies</w:t>
      </w:r>
      <w:r w:rsidRPr="00B90F5B">
        <w:rPr>
          <w:rFonts w:ascii="Times New Roman" w:hAnsi="Times New Roman" w:cs="Times New Roman"/>
          <w:sz w:val="22"/>
          <w:szCs w:val="22"/>
        </w:rPr>
        <w:t>.</w:t>
      </w:r>
    </w:p>
    <w:p w:rsidR="00DA0403" w:rsidRPr="00B90F5B" w:rsidRDefault="00DA0403"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
    <w:p w:rsidR="00F01DAF" w:rsidRPr="00B90F5B" w:rsidRDefault="00F01DAF"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r w:rsidRPr="00B90F5B">
        <w:rPr>
          <w:rFonts w:ascii="Times New Roman" w:hAnsi="Times New Roman" w:cs="Times New Roman"/>
          <w:b/>
          <w:sz w:val="22"/>
          <w:szCs w:val="22"/>
        </w:rPr>
        <w:t xml:space="preserve">Article 23: </w:t>
      </w:r>
      <w:bookmarkEnd w:id="34"/>
      <w:bookmarkEnd w:id="35"/>
      <w:bookmarkEnd w:id="36"/>
      <w:r w:rsidR="00B51339" w:rsidRPr="00B90F5B">
        <w:rPr>
          <w:rFonts w:ascii="Times New Roman" w:hAnsi="Times New Roman" w:cs="Times New Roman"/>
          <w:b/>
          <w:sz w:val="22"/>
          <w:szCs w:val="22"/>
        </w:rPr>
        <w:t>Candidacy for, nomination to the BOD</w:t>
      </w:r>
    </w:p>
    <w:p w:rsidR="00B51339" w:rsidRPr="00B90F5B" w:rsidRDefault="00B51339"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1.</w:t>
      </w:r>
      <w:r w:rsidRPr="00B90F5B">
        <w:rPr>
          <w:rFonts w:ascii="Courier New" w:eastAsia="Courier New" w:hAnsi="Courier New" w:cs="Courier New"/>
          <w:bCs/>
        </w:rPr>
        <w:t xml:space="preserve"> </w:t>
      </w:r>
      <w:r w:rsidRPr="00B90F5B">
        <w:rPr>
          <w:rFonts w:ascii="Times New Roman" w:eastAsia="Times New Roman" w:hAnsi="Times New Roman" w:cs="Times New Roman"/>
          <w:bCs/>
        </w:rPr>
        <w:t xml:space="preserve">A shareholder or shareholder group owning at least 10% of overall ordinary shares shall be entitled to nomination </w:t>
      </w:r>
      <w:r w:rsidR="00D44186">
        <w:rPr>
          <w:rFonts w:ascii="Times New Roman" w:eastAsia="Times New Roman" w:hAnsi="Times New Roman" w:cs="Times New Roman"/>
          <w:bCs/>
        </w:rPr>
        <w:t>or</w:t>
      </w:r>
      <w:r w:rsidRPr="00B90F5B">
        <w:rPr>
          <w:rFonts w:ascii="Times New Roman" w:eastAsia="Times New Roman" w:hAnsi="Times New Roman" w:cs="Times New Roman"/>
          <w:bCs/>
        </w:rPr>
        <w:t xml:space="preserve"> candidacy for the BOD as specified in the Enterprise law and the Company Charter: </w:t>
      </w:r>
    </w:p>
    <w:p w:rsidR="00B51339" w:rsidRPr="00B90F5B" w:rsidRDefault="00B51339" w:rsidP="00EB29B3">
      <w:pPr>
        <w:spacing w:line="240" w:lineRule="auto"/>
        <w:ind w:left="567" w:right="0" w:hanging="141"/>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a.</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bCs/>
        </w:rPr>
        <w:t>The ordinary shareholders forming groups to nominate their representatives for the BOD must notify others of the group meeting before opening the GMS;</w:t>
      </w:r>
    </w:p>
    <w:p w:rsidR="00B51339" w:rsidRPr="00B90F5B" w:rsidRDefault="00B51339" w:rsidP="00EB29B3">
      <w:pPr>
        <w:spacing w:line="240" w:lineRule="auto"/>
        <w:ind w:left="567" w:right="0" w:hanging="141"/>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b.</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bCs/>
        </w:rPr>
        <w:t>According to the number of members of BOD or groups of shareholders specified in this Clause may nominate one or some persons as decided by the GMS as candidates to the BOD.</w:t>
      </w:r>
    </w:p>
    <w:p w:rsidR="00F01DAF" w:rsidRPr="00B90F5B" w:rsidRDefault="00B51339" w:rsidP="00EB29B3">
      <w:pPr>
        <w:spacing w:line="240" w:lineRule="auto"/>
        <w:ind w:left="78" w:right="0"/>
        <w:contextualSpacing/>
        <w:jc w:val="both"/>
        <w:rPr>
          <w:rFonts w:ascii="Times New Roman" w:eastAsia="Arial" w:hAnsi="Times New Roman" w:cs="Times New Roman"/>
        </w:rPr>
      </w:pPr>
      <w:r w:rsidRPr="00B90F5B">
        <w:rPr>
          <w:rFonts w:ascii="Times New Roman" w:eastAsia="Times New Roman" w:hAnsi="Times New Roman" w:cs="Times New Roman"/>
          <w:bCs/>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bCs/>
        </w:rPr>
        <w:t xml:space="preserve">In case the number of candidates for the BOD through nomination and candidacy is still not enough as specified in clause 5 Article 115 of the Enterprise law, the incumbent BOD may nominate more candidate or arrange nomination as specified in the Company Charter, </w:t>
      </w:r>
      <w:r w:rsidR="00D44186">
        <w:rPr>
          <w:rFonts w:ascii="Times New Roman" w:eastAsia="Times New Roman" w:hAnsi="Times New Roman" w:cs="Times New Roman"/>
          <w:bCs/>
        </w:rPr>
        <w:t xml:space="preserve">the </w:t>
      </w:r>
      <w:r w:rsidRPr="00B90F5B">
        <w:rPr>
          <w:rFonts w:ascii="Times New Roman" w:eastAsia="Times New Roman" w:hAnsi="Times New Roman" w:cs="Times New Roman"/>
          <w:bCs/>
        </w:rPr>
        <w:t xml:space="preserve">Internal Regulations on Corporate Governance and </w:t>
      </w:r>
      <w:r w:rsidR="00D44186">
        <w:rPr>
          <w:rFonts w:ascii="Times New Roman" w:eastAsia="Times New Roman" w:hAnsi="Times New Roman" w:cs="Times New Roman"/>
          <w:bCs/>
        </w:rPr>
        <w:t xml:space="preserve">the </w:t>
      </w:r>
      <w:r w:rsidR="00D44186" w:rsidRPr="00B90F5B">
        <w:rPr>
          <w:rFonts w:ascii="Times New Roman" w:eastAsia="Times New Roman" w:hAnsi="Times New Roman" w:cs="Times New Roman"/>
          <w:bCs/>
        </w:rPr>
        <w:t>Regulation</w:t>
      </w:r>
      <w:r w:rsidR="00D44186">
        <w:rPr>
          <w:rFonts w:ascii="Times New Roman" w:eastAsia="Times New Roman" w:hAnsi="Times New Roman" w:cs="Times New Roman"/>
          <w:bCs/>
        </w:rPr>
        <w:t>s</w:t>
      </w:r>
      <w:r w:rsidR="00D44186" w:rsidRPr="00B90F5B">
        <w:rPr>
          <w:rFonts w:ascii="Times New Roman" w:eastAsia="Times New Roman" w:hAnsi="Times New Roman" w:cs="Times New Roman"/>
          <w:bCs/>
        </w:rPr>
        <w:t xml:space="preserve"> </w:t>
      </w:r>
      <w:r w:rsidR="00D44186">
        <w:rPr>
          <w:rFonts w:ascii="Times New Roman" w:eastAsia="Times New Roman" w:hAnsi="Times New Roman" w:cs="Times New Roman"/>
          <w:bCs/>
        </w:rPr>
        <w:t xml:space="preserve">on </w:t>
      </w:r>
      <w:r w:rsidRPr="00B90F5B">
        <w:rPr>
          <w:rFonts w:ascii="Times New Roman" w:eastAsia="Times New Roman" w:hAnsi="Times New Roman" w:cs="Times New Roman"/>
          <w:bCs/>
        </w:rPr>
        <w:t>Operation of the Board BOD. The nomination of more candidates by the incumbent BOD must be clearly announced before the GMS votes to elect members of the BOD as per law.</w:t>
      </w:r>
    </w:p>
    <w:p w:rsidR="007E72BA" w:rsidRPr="00B90F5B" w:rsidRDefault="007E72BA" w:rsidP="007E72BA">
      <w:pPr>
        <w:pStyle w:val="BodyText2"/>
        <w:shd w:val="clear" w:color="auto" w:fill="auto"/>
        <w:spacing w:before="0" w:after="0" w:line="240" w:lineRule="auto"/>
        <w:ind w:right="-23" w:firstLine="0"/>
        <w:outlineLvl w:val="1"/>
        <w:rPr>
          <w:rFonts w:ascii="Times New Roman" w:hAnsi="Times New Roman" w:cs="Times New Roman"/>
          <w:b/>
          <w:sz w:val="22"/>
          <w:szCs w:val="22"/>
        </w:rPr>
      </w:pPr>
      <w:bookmarkStart w:id="37" w:name="bookmark30"/>
      <w:bookmarkStart w:id="38" w:name="_Toc427662529"/>
    </w:p>
    <w:p w:rsidR="007E72BA" w:rsidRPr="00B90F5B" w:rsidRDefault="00F01DAF" w:rsidP="007E72BA">
      <w:pPr>
        <w:pStyle w:val="BodyText2"/>
        <w:shd w:val="clear" w:color="auto" w:fill="auto"/>
        <w:spacing w:before="0" w:after="0" w:line="240" w:lineRule="auto"/>
        <w:ind w:right="-23" w:firstLine="0"/>
        <w:outlineLvl w:val="1"/>
        <w:rPr>
          <w:rFonts w:ascii="Times New Roman" w:hAnsi="Times New Roman" w:cs="Times New Roman"/>
          <w:b/>
          <w:sz w:val="22"/>
          <w:szCs w:val="22"/>
        </w:rPr>
      </w:pPr>
      <w:r w:rsidRPr="00B90F5B">
        <w:rPr>
          <w:rFonts w:ascii="Times New Roman" w:hAnsi="Times New Roman" w:cs="Times New Roman"/>
          <w:b/>
          <w:sz w:val="22"/>
          <w:szCs w:val="22"/>
        </w:rPr>
        <w:t xml:space="preserve">Article 24: </w:t>
      </w:r>
      <w:bookmarkEnd w:id="37"/>
      <w:bookmarkEnd w:id="38"/>
      <w:r w:rsidR="00441B29" w:rsidRPr="00B90F5B">
        <w:rPr>
          <w:rFonts w:ascii="Times New Roman" w:hAnsi="Times New Roman" w:cs="Times New Roman"/>
          <w:b/>
          <w:sz w:val="22"/>
          <w:szCs w:val="22"/>
        </w:rPr>
        <w:t>Method of electing BOD members</w:t>
      </w:r>
      <w:bookmarkStart w:id="39" w:name="bookmark31"/>
      <w:bookmarkStart w:id="40" w:name="bookmark32"/>
      <w:bookmarkStart w:id="41" w:name="_Toc427662530"/>
    </w:p>
    <w:p w:rsidR="00F01DAF" w:rsidRPr="00B90F5B" w:rsidRDefault="00441B29" w:rsidP="007E72BA">
      <w:pPr>
        <w:pStyle w:val="BodyText2"/>
        <w:shd w:val="clear" w:color="auto" w:fill="auto"/>
        <w:spacing w:before="120" w:after="0" w:line="240" w:lineRule="auto"/>
        <w:ind w:right="-23" w:firstLine="0"/>
        <w:outlineLvl w:val="1"/>
        <w:rPr>
          <w:rFonts w:ascii="Times New Roman" w:hAnsi="Times New Roman" w:cs="Times New Roman"/>
          <w:sz w:val="22"/>
          <w:szCs w:val="22"/>
        </w:rPr>
      </w:pPr>
      <w:r w:rsidRPr="00B90F5B">
        <w:rPr>
          <w:rFonts w:ascii="Times New Roman" w:hAnsi="Times New Roman" w:cs="Times New Roman"/>
          <w:sz w:val="22"/>
          <w:szCs w:val="22"/>
        </w:rPr>
        <w:t xml:space="preserve">Voting to elect members of the Board of Directors and of the Board of Supervision must be implemented by the method of cumulative voting, whereby each shareholder shall have its total number of votes as the total number of shares it owns multiplied by the number of members to be elected to the BOD or the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xml:space="preserve"> and shareholders have the right to accumulate all of their votes for one or more candidates.  Persons who are elected as members of the BOD or members of the Board of Supervision shall be determined on the basis of </w:t>
      </w:r>
      <w:r w:rsidRPr="00B90F5B">
        <w:rPr>
          <w:rFonts w:ascii="Times New Roman" w:hAnsi="Times New Roman" w:cs="Times New Roman"/>
          <w:sz w:val="22"/>
          <w:szCs w:val="22"/>
        </w:rPr>
        <w:lastRenderedPageBreak/>
        <w:t xml:space="preserve">the number of votes from the candidate with the highest number to the candidate with the lower number until the sufficient number of members stipulated in the Company Charter. In case two (02) or more candidates have the same number of votes for the last member of the BOD or the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the GMS shall conduct re-election among the candidates with the same number of votes or carry out selection in accordance with the criteria of the election regulations or the Company Charter</w:t>
      </w:r>
    </w:p>
    <w:p w:rsidR="00B61C71" w:rsidRPr="00B90F5B" w:rsidRDefault="00B61C71" w:rsidP="007E72BA">
      <w:pPr>
        <w:pStyle w:val="BodyText2"/>
        <w:shd w:val="clear" w:color="auto" w:fill="auto"/>
        <w:spacing w:before="120" w:after="0" w:line="240" w:lineRule="auto"/>
        <w:ind w:right="-23" w:firstLine="0"/>
        <w:outlineLvl w:val="1"/>
        <w:rPr>
          <w:rFonts w:ascii="Times New Roman" w:hAnsi="Times New Roman" w:cs="Times New Roman"/>
          <w:b/>
          <w:sz w:val="22"/>
          <w:szCs w:val="22"/>
        </w:rPr>
      </w:pPr>
    </w:p>
    <w:p w:rsidR="00F01DAF" w:rsidRPr="00B90F5B" w:rsidRDefault="00F01DAF"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25.</w:t>
      </w:r>
      <w:proofErr w:type="gramEnd"/>
      <w:r w:rsidRPr="00B90F5B">
        <w:rPr>
          <w:rFonts w:ascii="Times New Roman" w:hAnsi="Times New Roman" w:cs="Times New Roman"/>
          <w:b/>
          <w:sz w:val="22"/>
          <w:szCs w:val="22"/>
        </w:rPr>
        <w:t xml:space="preserve">  BOD meeting minutes</w:t>
      </w:r>
      <w:r w:rsidRPr="00B90F5B" w:rsidDel="0086556D">
        <w:rPr>
          <w:rFonts w:ascii="Times New Roman" w:hAnsi="Times New Roman" w:cs="Times New Roman"/>
          <w:b/>
          <w:sz w:val="22"/>
          <w:szCs w:val="22"/>
        </w:rPr>
        <w:t xml:space="preserve"> </w:t>
      </w:r>
    </w:p>
    <w:p w:rsidR="00EF2776" w:rsidRPr="00B90F5B" w:rsidRDefault="00EF2776" w:rsidP="00EB29B3">
      <w:pPr>
        <w:widowControl w:val="0"/>
        <w:shd w:val="clear" w:color="auto" w:fill="FFFFFF"/>
        <w:spacing w:line="240" w:lineRule="auto"/>
        <w:ind w:left="284" w:right="-25" w:hanging="284"/>
        <w:rPr>
          <w:rFonts w:ascii="Times New Roman" w:hAnsi="Times New Roman" w:cs="Times New Roman"/>
        </w:rPr>
      </w:pPr>
      <w:r w:rsidRPr="00B90F5B">
        <w:rPr>
          <w:rFonts w:ascii="Times New Roman" w:hAnsi="Times New Roman" w:cs="Times New Roman"/>
        </w:rPr>
        <w:t>1. A member of the Board of Directors no longer holds membership of the Board of Directors in the event of being dismissed, removed or replaced by the General Meeting of Shareholders as specified in article 160 The Enterprise law</w:t>
      </w:r>
      <w:proofErr w:type="gramStart"/>
      <w:r w:rsidRPr="00B90F5B">
        <w:rPr>
          <w:rFonts w:ascii="Times New Roman" w:hAnsi="Times New Roman" w:cs="Times New Roman"/>
        </w:rPr>
        <w:t>..</w:t>
      </w:r>
      <w:proofErr w:type="gramEnd"/>
    </w:p>
    <w:p w:rsidR="00F01DAF" w:rsidRPr="00B90F5B" w:rsidRDefault="00EF2776" w:rsidP="00EB29B3">
      <w:pPr>
        <w:widowControl w:val="0"/>
        <w:shd w:val="clear" w:color="auto" w:fill="FFFFFF"/>
        <w:spacing w:line="240" w:lineRule="auto"/>
        <w:ind w:left="284" w:right="-25" w:hanging="284"/>
        <w:rPr>
          <w:rFonts w:ascii="Times New Roman" w:hAnsi="Times New Roman" w:cs="Times New Roman"/>
        </w:rPr>
      </w:pPr>
      <w:r w:rsidRPr="00B90F5B">
        <w:rPr>
          <w:rFonts w:ascii="Times New Roman" w:hAnsi="Times New Roman" w:cs="Times New Roman"/>
        </w:rPr>
        <w:t xml:space="preserve">2. </w:t>
      </w:r>
      <w:r w:rsidR="009738B1" w:rsidRPr="00B90F5B">
        <w:rPr>
          <w:rFonts w:ascii="Times New Roman" w:hAnsi="Times New Roman" w:cs="Times New Roman"/>
        </w:rPr>
        <w:t>The</w:t>
      </w:r>
      <w:r w:rsidRPr="00B90F5B">
        <w:rPr>
          <w:rFonts w:ascii="Times New Roman" w:hAnsi="Times New Roman" w:cs="Times New Roman"/>
        </w:rPr>
        <w:t xml:space="preserve"> BOD must convene </w:t>
      </w:r>
      <w:proofErr w:type="gramStart"/>
      <w:r w:rsidRPr="00B90F5B">
        <w:rPr>
          <w:rFonts w:ascii="Times New Roman" w:hAnsi="Times New Roman" w:cs="Times New Roman"/>
        </w:rPr>
        <w:t>GMS  for</w:t>
      </w:r>
      <w:proofErr w:type="gramEnd"/>
      <w:r w:rsidRPr="00B90F5B">
        <w:rPr>
          <w:rFonts w:ascii="Times New Roman" w:hAnsi="Times New Roman" w:cs="Times New Roman"/>
        </w:rPr>
        <w:t xml:space="preserve"> additional election of BOD members as specified in Clause 1 and Clause 2 Article 140 of the Enterprise law.</w:t>
      </w:r>
    </w:p>
    <w:p w:rsidR="00EF2776" w:rsidRPr="00B90F5B" w:rsidRDefault="00EF2776" w:rsidP="00EB29B3">
      <w:pPr>
        <w:widowControl w:val="0"/>
        <w:shd w:val="clear" w:color="auto" w:fill="FFFFFF"/>
        <w:spacing w:line="240" w:lineRule="auto"/>
        <w:ind w:left="720" w:right="-23"/>
        <w:rPr>
          <w:rFonts w:ascii="Times New Roman" w:hAnsi="Times New Roman" w:cs="Times New Roman"/>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26.</w:t>
      </w:r>
      <w:proofErr w:type="gramEnd"/>
      <w:r w:rsidRPr="00B90F5B">
        <w:rPr>
          <w:rFonts w:ascii="Times New Roman" w:hAnsi="Times New Roman" w:cs="Times New Roman"/>
          <w:b/>
          <w:sz w:val="22"/>
          <w:szCs w:val="22"/>
        </w:rPr>
        <w:t xml:space="preserve"> Notification of BOD resolutions</w:t>
      </w:r>
    </w:p>
    <w:p w:rsidR="00F01DAF" w:rsidRPr="00B90F5B" w:rsidRDefault="009738B1" w:rsidP="00EB29B3">
      <w:pPr>
        <w:widowControl w:val="0"/>
        <w:shd w:val="clear" w:color="auto" w:fill="FFFFFF"/>
        <w:spacing w:line="240" w:lineRule="auto"/>
        <w:ind w:left="0" w:right="-25"/>
        <w:rPr>
          <w:rFonts w:ascii="Times New Roman" w:hAnsi="Times New Roman" w:cs="Times New Roman"/>
          <w:b/>
        </w:rPr>
      </w:pPr>
      <w:r w:rsidRPr="00B90F5B">
        <w:rPr>
          <w:rFonts w:ascii="Times New Roman" w:hAnsi="Times New Roman" w:cs="Times New Roman"/>
        </w:rPr>
        <w:t>Notification of</w:t>
      </w:r>
      <w:r w:rsidR="00724367" w:rsidRPr="00B90F5B">
        <w:rPr>
          <w:rFonts w:ascii="Times New Roman" w:eastAsia="Arial" w:hAnsi="Times New Roman" w:cs="Times New Roman"/>
        </w:rPr>
        <w:t xml:space="preserve"> the election, dismissal and dismissal of </w:t>
      </w:r>
      <w:r w:rsidRPr="00B90F5B">
        <w:rPr>
          <w:rFonts w:ascii="Times New Roman" w:eastAsia="Arial" w:hAnsi="Times New Roman" w:cs="Times New Roman"/>
        </w:rPr>
        <w:t xml:space="preserve">BOD </w:t>
      </w:r>
      <w:r w:rsidR="00724367" w:rsidRPr="00B90F5B">
        <w:rPr>
          <w:rFonts w:ascii="Times New Roman" w:eastAsia="Arial" w:hAnsi="Times New Roman" w:cs="Times New Roman"/>
        </w:rPr>
        <w:t xml:space="preserve">members </w:t>
      </w:r>
      <w:proofErr w:type="gramStart"/>
      <w:r w:rsidRPr="00B90F5B">
        <w:rPr>
          <w:rFonts w:ascii="Times New Roman" w:eastAsia="Arial" w:hAnsi="Times New Roman" w:cs="Times New Roman"/>
        </w:rPr>
        <w:t xml:space="preserve">complies </w:t>
      </w:r>
      <w:r w:rsidR="00724367" w:rsidRPr="00B90F5B">
        <w:rPr>
          <w:rFonts w:ascii="Times New Roman" w:eastAsia="Arial" w:hAnsi="Times New Roman" w:cs="Times New Roman"/>
        </w:rPr>
        <w:t xml:space="preserve"> with</w:t>
      </w:r>
      <w:proofErr w:type="gramEnd"/>
      <w:r w:rsidR="00724367" w:rsidRPr="00B90F5B">
        <w:rPr>
          <w:rFonts w:ascii="Times New Roman" w:eastAsia="Arial" w:hAnsi="Times New Roman" w:cs="Times New Roman"/>
        </w:rPr>
        <w:t xml:space="preserve"> the Company's Charter and information </w:t>
      </w:r>
      <w:r w:rsidRPr="00B90F5B">
        <w:rPr>
          <w:rFonts w:ascii="Times New Roman" w:eastAsia="Arial" w:hAnsi="Times New Roman" w:cs="Times New Roman"/>
        </w:rPr>
        <w:t xml:space="preserve">disclosure </w:t>
      </w:r>
      <w:r w:rsidR="00724367" w:rsidRPr="00B90F5B">
        <w:rPr>
          <w:rFonts w:ascii="Times New Roman" w:eastAsia="Arial" w:hAnsi="Times New Roman" w:cs="Times New Roman"/>
        </w:rPr>
        <w:t>with the law.</w:t>
      </w:r>
    </w:p>
    <w:p w:rsidR="009738B1" w:rsidRPr="00B90F5B" w:rsidRDefault="009738B1" w:rsidP="00EB29B3">
      <w:pPr>
        <w:widowControl w:val="0"/>
        <w:shd w:val="clear" w:color="auto" w:fill="FFFFFF"/>
        <w:spacing w:line="240" w:lineRule="auto"/>
        <w:ind w:left="720" w:right="-25"/>
        <w:jc w:val="center"/>
        <w:rPr>
          <w:rFonts w:ascii="Times New Roman" w:hAnsi="Times New Roman" w:cs="Times New Roman"/>
          <w:b/>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27.</w:t>
      </w:r>
      <w:proofErr w:type="gramEnd"/>
      <w:r w:rsidRPr="00B90F5B">
        <w:rPr>
          <w:rFonts w:ascii="Times New Roman" w:hAnsi="Times New Roman" w:cs="Times New Roman"/>
          <w:b/>
          <w:sz w:val="22"/>
          <w:szCs w:val="22"/>
        </w:rPr>
        <w:t xml:space="preserve"> </w:t>
      </w:r>
      <w:r w:rsidR="00A97333" w:rsidRPr="00B90F5B">
        <w:rPr>
          <w:rFonts w:ascii="Times New Roman" w:hAnsi="Times New Roman" w:cs="Times New Roman"/>
          <w:b/>
          <w:sz w:val="22"/>
          <w:szCs w:val="22"/>
        </w:rPr>
        <w:t>Introduction of candidates for BOD members</w:t>
      </w:r>
    </w:p>
    <w:p w:rsidR="00A97333" w:rsidRPr="00B90F5B" w:rsidRDefault="00A97333" w:rsidP="00EB29B3">
      <w:pPr>
        <w:spacing w:line="240"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In case the candidate for the Board of Directors has been determined, the Company must disclose information </w:t>
      </w:r>
      <w:r w:rsidRPr="00B90F5B">
        <w:rPr>
          <w:rFonts w:ascii="Times New Roman" w:eastAsia="Times New Roman" w:hAnsi="Times New Roman" w:cs="Times New Roman"/>
          <w:b/>
        </w:rPr>
        <w:t>related to the candidates</w:t>
      </w:r>
      <w:r w:rsidRPr="00B90F5B">
        <w:rPr>
          <w:rFonts w:ascii="Times New Roman" w:eastAsia="Times New Roman" w:hAnsi="Times New Roman" w:cs="Times New Roman"/>
        </w:rPr>
        <w:t xml:space="preserve"> at least 10 days before the opening date of the General Meeting of Shareholders on the website of the Company so that shareholders can learn about these candidates before voting. The candidate for the Board of Directors must make a written commitment to the truthfulness and accuracy of the personal information disclosed and must commit to perform the duties honestly, cautiously for the best interests of the company if elected as a member of the Board of Directors. Information related to the candidate for the Board of Directors to be disclosed includes:</w:t>
      </w:r>
    </w:p>
    <w:p w:rsidR="00A97333" w:rsidRPr="00B90F5B" w:rsidRDefault="00A97333" w:rsidP="00EB29B3">
      <w:pPr>
        <w:spacing w:line="240" w:lineRule="auto"/>
        <w:ind w:left="0" w:right="0" w:firstLine="426"/>
        <w:rPr>
          <w:rFonts w:ascii="Times New Roman" w:hAnsi="Times New Roman" w:cs="Times New Roman"/>
        </w:rPr>
      </w:pPr>
      <w:r w:rsidRPr="00B90F5B">
        <w:rPr>
          <w:rFonts w:ascii="Times New Roman" w:hAnsi="Times New Roman" w:cs="Times New Roman"/>
        </w:rPr>
        <w:t>a. Full name, date of birth;</w:t>
      </w:r>
    </w:p>
    <w:p w:rsidR="00A97333" w:rsidRPr="00B90F5B" w:rsidRDefault="00A97333" w:rsidP="00EB29B3">
      <w:pPr>
        <w:spacing w:line="240" w:lineRule="auto"/>
        <w:ind w:left="0" w:right="0" w:firstLine="426"/>
        <w:rPr>
          <w:rFonts w:ascii="Times New Roman" w:hAnsi="Times New Roman" w:cs="Times New Roman"/>
        </w:rPr>
      </w:pPr>
      <w:r w:rsidRPr="00B90F5B">
        <w:rPr>
          <w:rFonts w:ascii="Times New Roman" w:hAnsi="Times New Roman" w:cs="Times New Roman"/>
        </w:rPr>
        <w:t>b. Education background</w:t>
      </w:r>
    </w:p>
    <w:p w:rsidR="00A97333" w:rsidRPr="00B90F5B" w:rsidRDefault="00A97333" w:rsidP="00EB29B3">
      <w:pPr>
        <w:spacing w:line="240" w:lineRule="auto"/>
        <w:ind w:left="0" w:right="0" w:firstLine="426"/>
        <w:rPr>
          <w:rFonts w:ascii="Times New Roman" w:hAnsi="Times New Roman" w:cs="Times New Roman"/>
        </w:rPr>
      </w:pPr>
      <w:r w:rsidRPr="00B90F5B">
        <w:rPr>
          <w:rFonts w:ascii="Times New Roman" w:hAnsi="Times New Roman" w:cs="Times New Roman"/>
        </w:rPr>
        <w:t>c. Professional qualifications;</w:t>
      </w:r>
    </w:p>
    <w:p w:rsidR="00A97333" w:rsidRPr="00B90F5B" w:rsidRDefault="00A97333" w:rsidP="00EB29B3">
      <w:pPr>
        <w:spacing w:line="240" w:lineRule="auto"/>
        <w:ind w:left="0" w:right="0" w:firstLine="426"/>
        <w:rPr>
          <w:rFonts w:ascii="Times New Roman" w:hAnsi="Times New Roman" w:cs="Times New Roman"/>
        </w:rPr>
      </w:pPr>
      <w:r w:rsidRPr="00B90F5B">
        <w:rPr>
          <w:rFonts w:ascii="Times New Roman" w:hAnsi="Times New Roman" w:cs="Times New Roman"/>
        </w:rPr>
        <w:t>d. Working history;</w:t>
      </w:r>
    </w:p>
    <w:p w:rsidR="00A97333" w:rsidRPr="00B90F5B" w:rsidRDefault="00A97333" w:rsidP="00EB29B3">
      <w:pPr>
        <w:spacing w:line="240" w:lineRule="auto"/>
        <w:ind w:left="0" w:right="0" w:firstLine="426"/>
        <w:contextualSpacing/>
        <w:jc w:val="both"/>
        <w:rPr>
          <w:rFonts w:ascii="Times New Roman" w:eastAsia="Times New Roman" w:hAnsi="Times New Roman" w:cs="Times New Roman"/>
        </w:rPr>
      </w:pPr>
      <w:r w:rsidRPr="00B90F5B">
        <w:rPr>
          <w:rFonts w:ascii="Times New Roman" w:eastAsia="Times New Roman" w:hAnsi="Times New Roman" w:cs="Times New Roman"/>
        </w:rPr>
        <w:t>e.</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Other management titles (including the position of the Board of Directors of other companies);</w:t>
      </w:r>
    </w:p>
    <w:p w:rsidR="00A97333" w:rsidRPr="00B90F5B" w:rsidRDefault="00A97333" w:rsidP="00EB29B3">
      <w:pPr>
        <w:spacing w:line="240" w:lineRule="auto"/>
        <w:ind w:left="0" w:right="0" w:firstLine="426"/>
        <w:contextualSpacing/>
        <w:jc w:val="both"/>
        <w:rPr>
          <w:rFonts w:ascii="Times New Roman" w:eastAsia="Times New Roman" w:hAnsi="Times New Roman" w:cs="Times New Roman"/>
          <w:b/>
          <w:bCs/>
        </w:rPr>
      </w:pPr>
      <w:r w:rsidRPr="00B90F5B">
        <w:rPr>
          <w:rFonts w:ascii="Times New Roman" w:eastAsia="Times New Roman" w:hAnsi="Times New Roman" w:cs="Times New Roman"/>
        </w:rPr>
        <w:t>f.</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Interests related to the Company and </w:t>
      </w:r>
      <w:r w:rsidRPr="00B90F5B">
        <w:rPr>
          <w:rFonts w:ascii="Times New Roman" w:eastAsia="Times New Roman" w:hAnsi="Times New Roman" w:cs="Times New Roman"/>
          <w:b/>
        </w:rPr>
        <w:t>its related parties</w:t>
      </w:r>
      <w:r w:rsidRPr="00B90F5B">
        <w:rPr>
          <w:rFonts w:ascii="Times New Roman" w:eastAsia="Times New Roman" w:hAnsi="Times New Roman" w:cs="Times New Roman"/>
        </w:rPr>
        <w:t>;</w:t>
      </w:r>
    </w:p>
    <w:p w:rsidR="00A97333" w:rsidRPr="00B90F5B" w:rsidRDefault="00A97333" w:rsidP="00EB29B3">
      <w:pPr>
        <w:spacing w:line="240" w:lineRule="auto"/>
        <w:ind w:left="0" w:right="0" w:firstLine="426"/>
        <w:contextualSpacing/>
        <w:jc w:val="both"/>
        <w:rPr>
          <w:rFonts w:ascii="Times New Roman" w:eastAsia="Times New Roman" w:hAnsi="Times New Roman" w:cs="Times New Roman"/>
        </w:rPr>
      </w:pPr>
      <w:r w:rsidRPr="00B90F5B">
        <w:rPr>
          <w:rFonts w:ascii="Times New Roman" w:eastAsia="Times New Roman" w:hAnsi="Times New Roman" w:cs="Times New Roman"/>
        </w:rPr>
        <w:t>g. Other information (if any)</w:t>
      </w:r>
    </w:p>
    <w:p w:rsidR="00A97333" w:rsidRPr="00B90F5B" w:rsidRDefault="00A97333" w:rsidP="00EB29B3">
      <w:pPr>
        <w:pStyle w:val="Heading40"/>
        <w:keepNext/>
        <w:keepLines/>
        <w:shd w:val="clear" w:color="auto" w:fill="auto"/>
        <w:spacing w:after="0" w:line="240" w:lineRule="auto"/>
        <w:ind w:right="-25"/>
        <w:outlineLvl w:val="1"/>
        <w:rPr>
          <w:rFonts w:ascii="Times New Roman" w:eastAsia="Times New Roman" w:hAnsi="Times New Roman" w:cs="Times New Roman"/>
          <w:bCs/>
          <w:sz w:val="22"/>
          <w:szCs w:val="22"/>
        </w:rPr>
      </w:pPr>
      <w:r w:rsidRPr="00B90F5B">
        <w:rPr>
          <w:rFonts w:ascii="Times New Roman" w:eastAsia="Times New Roman" w:hAnsi="Times New Roman" w:cs="Times New Roman"/>
          <w:bCs/>
          <w:sz w:val="22"/>
          <w:szCs w:val="22"/>
        </w:rPr>
        <w:t>The company must undertake disclosure of information about the companies where the candidate is holding the position of member of the BOD, other management positions and interests related to the candidate's company.</w:t>
      </w:r>
    </w:p>
    <w:p w:rsidR="00B61C71" w:rsidRPr="00B90F5B" w:rsidRDefault="00B61C71" w:rsidP="00EB29B3">
      <w:pPr>
        <w:pStyle w:val="Heading40"/>
        <w:keepNext/>
        <w:keepLines/>
        <w:shd w:val="clear" w:color="auto" w:fill="auto"/>
        <w:spacing w:after="0" w:line="240" w:lineRule="auto"/>
        <w:ind w:right="-25"/>
        <w:outlineLvl w:val="1"/>
        <w:rPr>
          <w:rFonts w:ascii="Times New Roman" w:hAnsi="Times New Roman" w:cs="Times New Roman"/>
          <w:b/>
        </w:rPr>
      </w:pPr>
    </w:p>
    <w:p w:rsidR="00F01DAF" w:rsidRPr="00B90F5B" w:rsidRDefault="00F01DAF" w:rsidP="00EB29B3">
      <w:pPr>
        <w:pStyle w:val="ListParagraph"/>
        <w:shd w:val="clear" w:color="auto" w:fill="FFFFFF"/>
        <w:spacing w:line="240" w:lineRule="auto"/>
        <w:ind w:left="0" w:right="-23"/>
        <w:rPr>
          <w:rFonts w:ascii="Times New Roman" w:hAnsi="Times New Roman" w:cs="Times New Roman"/>
          <w:b/>
        </w:rPr>
      </w:pPr>
      <w:proofErr w:type="gramStart"/>
      <w:r w:rsidRPr="00B90F5B">
        <w:rPr>
          <w:rFonts w:ascii="Times New Roman" w:hAnsi="Times New Roman" w:cs="Times New Roman"/>
          <w:b/>
        </w:rPr>
        <w:t>Article 28.</w:t>
      </w:r>
      <w:proofErr w:type="gramEnd"/>
      <w:r w:rsidRPr="00B90F5B">
        <w:rPr>
          <w:rFonts w:ascii="Times New Roman" w:hAnsi="Times New Roman" w:cs="Times New Roman"/>
          <w:b/>
        </w:rPr>
        <w:t xml:space="preserve"> </w:t>
      </w:r>
      <w:r w:rsidR="0021316C" w:rsidRPr="00B90F5B">
        <w:rPr>
          <w:rFonts w:ascii="Times New Roman" w:hAnsi="Times New Roman" w:cs="Times New Roman"/>
          <w:b/>
          <w:bCs/>
        </w:rPr>
        <w:t>Election, dismissal, removal of BOD Chairman</w:t>
      </w:r>
    </w:p>
    <w:p w:rsidR="0021316C" w:rsidRPr="00B90F5B" w:rsidRDefault="0021316C" w:rsidP="00EB29B3">
      <w:pPr>
        <w:pStyle w:val="ListParagraph"/>
        <w:spacing w:line="240" w:lineRule="auto"/>
        <w:ind w:left="284" w:hanging="284"/>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BOD Chairman is elected, dismissed, removed among the members of the BOD by GMS. BOD Chairman cannot concurrently hold the position of General Director of the Company.</w:t>
      </w:r>
    </w:p>
    <w:p w:rsidR="00F01DAF" w:rsidRPr="00B90F5B" w:rsidRDefault="0021316C" w:rsidP="00EB29B3">
      <w:pPr>
        <w:pStyle w:val="ListParagraph"/>
        <w:shd w:val="clear" w:color="auto" w:fill="FFFFFF"/>
        <w:spacing w:line="240" w:lineRule="auto"/>
        <w:ind w:left="284" w:right="-23" w:hanging="284"/>
        <w:rPr>
          <w:rFonts w:ascii="Times New Roman" w:eastAsia="Times New Roman" w:hAnsi="Times New Roman" w:cs="Times New Roman"/>
        </w:rPr>
      </w:pPr>
      <w:r w:rsidRPr="00B90F5B">
        <w:rPr>
          <w:rFonts w:ascii="Times New Roman" w:eastAsia="Times New Roman" w:hAnsi="Times New Roman" w:cs="Times New Roman"/>
        </w:rPr>
        <w:t>2. Where BOD chairman tenders his resignation or is dismissed or removed, the Board of Directors must elect new persons as replacement within ten (10) days from the date of receiving the resignation letter or dismissal or removal.</w:t>
      </w:r>
    </w:p>
    <w:p w:rsidR="00B61C71" w:rsidRPr="00B90F5B" w:rsidRDefault="00B61C71" w:rsidP="00EB29B3">
      <w:pPr>
        <w:pStyle w:val="ListParagraph"/>
        <w:shd w:val="clear" w:color="auto" w:fill="FFFFFF"/>
        <w:spacing w:line="240" w:lineRule="auto"/>
        <w:ind w:left="284" w:right="-23" w:hanging="284"/>
        <w:rPr>
          <w:rFonts w:ascii="Times New Roman" w:eastAsia="Times New Roman" w:hAnsi="Times New Roman" w:cs="Times New Roman"/>
        </w:rPr>
      </w:pPr>
    </w:p>
    <w:bookmarkEnd w:id="39"/>
    <w:bookmarkEnd w:id="40"/>
    <w:bookmarkEnd w:id="41"/>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sz w:val="22"/>
          <w:szCs w:val="22"/>
        </w:rPr>
      </w:pPr>
      <w:proofErr w:type="gramStart"/>
      <w:r w:rsidRPr="00B90F5B">
        <w:rPr>
          <w:rFonts w:ascii="Times New Roman" w:hAnsi="Times New Roman" w:cs="Times New Roman"/>
          <w:b/>
          <w:sz w:val="22"/>
          <w:szCs w:val="22"/>
        </w:rPr>
        <w:t>Article 29.</w:t>
      </w:r>
      <w:proofErr w:type="gramEnd"/>
      <w:r w:rsidR="00123D96" w:rsidRPr="00B90F5B">
        <w:rPr>
          <w:rFonts w:ascii="Times New Roman" w:hAnsi="Times New Roman" w:cs="Times New Roman"/>
          <w:b/>
          <w:sz w:val="22"/>
          <w:szCs w:val="22"/>
        </w:rPr>
        <w:t xml:space="preserve"> Remuneration, bonus, and other benefits of BOD members</w:t>
      </w:r>
    </w:p>
    <w:p w:rsidR="00123D96" w:rsidRPr="00B90F5B" w:rsidRDefault="00123D96"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company has the right to pay remuneration and bonus to members of the Board of Directors according to their business results and efficiency.</w:t>
      </w:r>
    </w:p>
    <w:p w:rsidR="00123D96" w:rsidRPr="00B90F5B" w:rsidRDefault="00123D96"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Members of the BOD are entitled to remuneration and bonuses. Remuneration for work is calculated on the basis of the number of working days required to complete the tasks of the members of the BOD and the rate of remuneration per day. BOD estimates the remuneration for each member on the principle of consensus. The total remuneration and bonus to the BOD are decided by the annual GMS.</w:t>
      </w:r>
    </w:p>
    <w:p w:rsidR="00123D96" w:rsidRPr="00B90F5B" w:rsidRDefault="00123D96"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remuneration of each member of the Board of Directors is included in the Company's business expenses in accordance with the law on corporate income tax, presented as a separate item in the Company's annual financial statements and must be reported to the annual GMS.</w:t>
      </w:r>
    </w:p>
    <w:p w:rsidR="00123D96" w:rsidRPr="00B90F5B" w:rsidRDefault="00123D96"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4.</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BOD members holding executive positions or members of the BOD working in sub-committees of the BOD, or performing other jobs that, in the opinion of the BOD, are beyond the scope of the ordinary </w:t>
      </w:r>
      <w:r w:rsidRPr="00B90F5B">
        <w:rPr>
          <w:rFonts w:ascii="Times New Roman" w:eastAsia="Times New Roman" w:hAnsi="Times New Roman" w:cs="Times New Roman"/>
        </w:rPr>
        <w:lastRenderedPageBreak/>
        <w:t>duties of a member of the BOD, may be paid extra remuneration as pay package including salary, commission, percentage of profit, or other forms at the discretion of the BOD.</w:t>
      </w:r>
    </w:p>
    <w:p w:rsidR="00123D96" w:rsidRPr="00B90F5B" w:rsidRDefault="00123D96"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5.</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BOD members are reimbursed for all travel and accommodation expenses and other fees which they accrue while fulfilling the responsibilities of a BOD member, including expenses arising from attending meetings of the BOD or subcommittees of the BOD, or GMS.</w:t>
      </w:r>
    </w:p>
    <w:p w:rsidR="00F01DAF" w:rsidRPr="00B90F5B" w:rsidRDefault="00123D96" w:rsidP="00EB29B3">
      <w:pPr>
        <w:pStyle w:val="Heading40"/>
        <w:keepNext/>
        <w:keepLines/>
        <w:shd w:val="clear" w:color="auto" w:fill="auto"/>
        <w:spacing w:after="0" w:line="240" w:lineRule="auto"/>
        <w:ind w:left="284" w:right="-23" w:hanging="284"/>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6.</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sz w:val="22"/>
          <w:szCs w:val="22"/>
        </w:rPr>
        <w:t>The Company may maintain liability insurance for BOD members after obtaining approval of the GMS. This insurance does not cover the liability of members of the BOD in connection with violations of the law and the Company charter.</w:t>
      </w:r>
    </w:p>
    <w:p w:rsidR="00E012BB" w:rsidRPr="00B90F5B" w:rsidRDefault="00E012BB" w:rsidP="00EB29B3">
      <w:pPr>
        <w:pStyle w:val="Heading40"/>
        <w:keepNext/>
        <w:keepLines/>
        <w:shd w:val="clear" w:color="auto" w:fill="auto"/>
        <w:spacing w:after="0" w:line="240" w:lineRule="auto"/>
        <w:ind w:left="284" w:right="-23" w:hanging="284"/>
        <w:outlineLvl w:val="1"/>
        <w:rPr>
          <w:rFonts w:ascii="Times New Roman" w:hAnsi="Times New Roman" w:cs="Times New Roman"/>
          <w:b/>
          <w:sz w:val="22"/>
          <w:szCs w:val="22"/>
        </w:rPr>
      </w:pPr>
    </w:p>
    <w:p w:rsidR="00B94768" w:rsidRPr="00B90F5B" w:rsidRDefault="00B94768" w:rsidP="00EB29B3">
      <w:pPr>
        <w:spacing w:line="240" w:lineRule="auto"/>
        <w:ind w:left="0" w:right="0"/>
        <w:jc w:val="center"/>
        <w:rPr>
          <w:rFonts w:ascii="Times New Roman" w:eastAsia="Times New Roman" w:hAnsi="Times New Roman" w:cs="Times New Roman"/>
          <w:b/>
          <w:sz w:val="28"/>
          <w:szCs w:val="28"/>
        </w:rPr>
      </w:pPr>
      <w:proofErr w:type="gramStart"/>
      <w:r w:rsidRPr="00B90F5B">
        <w:rPr>
          <w:rFonts w:ascii="TimesNewRomanPS-BoldMT" w:eastAsia="Times New Roman" w:hAnsi="TimesNewRomanPS-BoldMT" w:cs="Times New Roman"/>
          <w:b/>
          <w:sz w:val="28"/>
          <w:szCs w:val="28"/>
        </w:rPr>
        <w:t>CHAPTER IV.</w:t>
      </w:r>
      <w:proofErr w:type="gramEnd"/>
      <w:r w:rsidRPr="00B90F5B">
        <w:rPr>
          <w:rFonts w:ascii="TimesNewRomanPS-BoldMT" w:eastAsia="Times New Roman" w:hAnsi="TimesNewRomanPS-BoldMT" w:cs="Times New Roman"/>
          <w:b/>
          <w:sz w:val="28"/>
          <w:szCs w:val="28"/>
        </w:rPr>
        <w:t xml:space="preserve"> </w:t>
      </w:r>
      <w:r w:rsidR="00013A89" w:rsidRPr="00B90F5B">
        <w:rPr>
          <w:rFonts w:ascii="TimesNewRomanPS-BoldMT" w:eastAsia="Times New Roman" w:hAnsi="TimesNewRomanPS-BoldMT" w:cs="Times New Roman"/>
          <w:b/>
          <w:sz w:val="28"/>
          <w:szCs w:val="28"/>
        </w:rPr>
        <w:t>SEQUENCE, PROCEDURES FOR HOLDING BOD MEETINGS</w:t>
      </w:r>
    </w:p>
    <w:p w:rsidR="00F01DAF" w:rsidRPr="00B90F5B" w:rsidRDefault="00B94768"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r w:rsidRPr="00B90F5B">
        <w:rPr>
          <w:rFonts w:ascii="Times New Roman" w:hAnsi="Times New Roman" w:cs="Times New Roman"/>
          <w:sz w:val="22"/>
          <w:szCs w:val="22"/>
        </w:rPr>
        <w:t xml:space="preserve"> </w:t>
      </w:r>
      <w:proofErr w:type="gramStart"/>
      <w:r w:rsidR="00F01DAF" w:rsidRPr="00B90F5B">
        <w:rPr>
          <w:rFonts w:ascii="Times New Roman" w:hAnsi="Times New Roman" w:cs="Times New Roman"/>
          <w:b/>
          <w:sz w:val="22"/>
          <w:szCs w:val="22"/>
        </w:rPr>
        <w:t>Article 30.</w:t>
      </w:r>
      <w:proofErr w:type="gramEnd"/>
      <w:r w:rsidR="00F01DAF" w:rsidRPr="00B90F5B">
        <w:rPr>
          <w:rFonts w:ascii="Times New Roman" w:hAnsi="Times New Roman" w:cs="Times New Roman"/>
          <w:b/>
          <w:sz w:val="22"/>
          <w:szCs w:val="22"/>
        </w:rPr>
        <w:t xml:space="preserve"> </w:t>
      </w:r>
      <w:r w:rsidR="00013A89" w:rsidRPr="00B90F5B">
        <w:rPr>
          <w:rFonts w:ascii="Times New Roman" w:hAnsi="Times New Roman" w:cs="Times New Roman"/>
          <w:b/>
          <w:sz w:val="22"/>
          <w:szCs w:val="22"/>
        </w:rPr>
        <w:t xml:space="preserve">BOD meetings </w:t>
      </w:r>
    </w:p>
    <w:p w:rsidR="00BE75A0" w:rsidRPr="00B90F5B" w:rsidRDefault="00BE75A0"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Chairman of the BOD is elected the initial meeting of the BOD within seven (07) working days from the date of completion of the election of the Board. This meeting shall be convened and chaired by the member who gains the highest number of votes or the highest vote percentage. If more than one (01) member gains the same highest number of votes or the highest vote percentage, such members shall elect one (01) person amongst them to convene the meeting by principle of majority.</w:t>
      </w:r>
    </w:p>
    <w:p w:rsidR="00BE75A0" w:rsidRPr="00B90F5B" w:rsidRDefault="00BE75A0" w:rsidP="00EB29B3">
      <w:pPr>
        <w:spacing w:line="240" w:lineRule="auto"/>
        <w:ind w:left="79" w:right="0"/>
        <w:contextualSpacing/>
        <w:jc w:val="both"/>
        <w:rPr>
          <w:rFonts w:ascii="Times New Roman" w:eastAsia="Times New Roman" w:hAnsi="Times New Roman" w:cs="Times New Roman"/>
        </w:rPr>
      </w:pPr>
    </w:p>
    <w:p w:rsidR="00BE75A0" w:rsidRPr="00B90F5B" w:rsidRDefault="00BE75A0" w:rsidP="00EB29B3">
      <w:pPr>
        <w:spacing w:line="240"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BOD must hold at least one meeting every quarter and extraordinary meetings can be held.</w:t>
      </w:r>
    </w:p>
    <w:p w:rsidR="00BE75A0" w:rsidRPr="00B90F5B" w:rsidRDefault="00BE75A0" w:rsidP="00EB29B3">
      <w:pPr>
        <w:spacing w:line="240" w:lineRule="auto"/>
        <w:ind w:left="78" w:right="0"/>
        <w:contextualSpacing/>
        <w:jc w:val="both"/>
        <w:rPr>
          <w:rFonts w:ascii="Times New Roman" w:eastAsia="Times New Roman" w:hAnsi="Times New Roman" w:cs="Times New Roman"/>
        </w:rPr>
      </w:pPr>
    </w:p>
    <w:p w:rsidR="00BE75A0" w:rsidRPr="00B90F5B" w:rsidRDefault="00BE75A0"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Chairman must convene a meeting of the Board of Directors in the following cases:</w:t>
      </w:r>
    </w:p>
    <w:p w:rsidR="00BE75A0" w:rsidRPr="00B90F5B" w:rsidRDefault="00BE75A0"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a. Proposed by the Board of Supervision or Independent member of the Board of Directors;</w:t>
      </w:r>
    </w:p>
    <w:p w:rsidR="00BE75A0" w:rsidRPr="00B90F5B" w:rsidRDefault="00BE75A0"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b. Proposed by the General Director or at least 05 other managers;</w:t>
      </w:r>
    </w:p>
    <w:p w:rsidR="00BE75A0" w:rsidRPr="00B90F5B" w:rsidRDefault="00BE75A0"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c. Proposed by at least 02 members of the Board of Directors; </w:t>
      </w:r>
    </w:p>
    <w:p w:rsidR="00BE75A0" w:rsidRPr="00B90F5B" w:rsidRDefault="00BE75A0" w:rsidP="00EB29B3">
      <w:pPr>
        <w:spacing w:line="240" w:lineRule="auto"/>
        <w:ind w:left="601"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d. Other cases as specified by law (if any).</w:t>
      </w:r>
    </w:p>
    <w:p w:rsidR="00BE75A0" w:rsidRPr="00B90F5B" w:rsidRDefault="00BE75A0"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Proposals as specified in this clause must be made in writing, stating clearly the purposes and issues to be discussed and decided under the authority of </w:t>
      </w:r>
      <w:proofErr w:type="gramStart"/>
      <w:r w:rsidRPr="00B90F5B">
        <w:rPr>
          <w:rFonts w:ascii="Times New Roman" w:eastAsia="Times New Roman" w:hAnsi="Times New Roman" w:cs="Times New Roman"/>
        </w:rPr>
        <w:t>the  BOD</w:t>
      </w:r>
      <w:proofErr w:type="gramEnd"/>
    </w:p>
    <w:p w:rsidR="00DC3319" w:rsidRPr="00B90F5B" w:rsidRDefault="00BE75A0" w:rsidP="00EB29B3">
      <w:pPr>
        <w:spacing w:line="240" w:lineRule="auto"/>
        <w:ind w:left="284" w:right="0" w:hanging="284"/>
        <w:contextualSpacing/>
        <w:rPr>
          <w:rFonts w:ascii="Times New Roman" w:eastAsia="Times New Roman" w:hAnsi="Times New Roman" w:cs="Times New Roman"/>
        </w:rPr>
      </w:pPr>
      <w:r w:rsidRPr="00B90F5B">
        <w:rPr>
          <w:rFonts w:ascii="Times New Roman" w:eastAsia="Times New Roman" w:hAnsi="Times New Roman" w:cs="Times New Roman"/>
        </w:rPr>
        <w:t xml:space="preserve">4. BOD chairman must convene meetings of the Board within seven (07) working days from the date of receipt of the proposal as specified in clause 3 this Article. In case no meeting is convened as proposed BOD chairman is held liable for detriment to the Company; the proposer has the right to replace the BOD chairman convening a BOD meeting </w:t>
      </w:r>
    </w:p>
    <w:p w:rsidR="00DC3319" w:rsidRPr="00B90F5B" w:rsidRDefault="00DC3319" w:rsidP="00EB29B3">
      <w:pPr>
        <w:spacing w:line="240" w:lineRule="auto"/>
        <w:ind w:left="284" w:right="0" w:hanging="284"/>
        <w:contextualSpacing/>
        <w:rPr>
          <w:rFonts w:ascii="Times New Roman" w:eastAsia="Times New Roman" w:hAnsi="Times New Roman" w:cs="Times New Roman"/>
        </w:rPr>
      </w:pPr>
    </w:p>
    <w:p w:rsidR="00F01DAF" w:rsidRPr="00B90F5B" w:rsidRDefault="00F01DAF" w:rsidP="00EB29B3">
      <w:pPr>
        <w:spacing w:line="240" w:lineRule="auto"/>
        <w:ind w:left="284" w:right="0" w:hanging="284"/>
        <w:contextualSpacing/>
        <w:rPr>
          <w:rFonts w:ascii="Times New Roman" w:hAnsi="Times New Roman" w:cs="Times New Roman"/>
          <w:b/>
        </w:rPr>
      </w:pPr>
      <w:proofErr w:type="gramStart"/>
      <w:r w:rsidRPr="00B90F5B">
        <w:rPr>
          <w:rFonts w:ascii="Times New Roman" w:eastAsia="Arial" w:hAnsi="Times New Roman" w:cs="Times New Roman"/>
          <w:b/>
        </w:rPr>
        <w:t>Article 31.</w:t>
      </w:r>
      <w:proofErr w:type="gramEnd"/>
      <w:r w:rsidRPr="00B90F5B">
        <w:rPr>
          <w:rFonts w:ascii="Times New Roman" w:eastAsia="Arial" w:hAnsi="Times New Roman" w:cs="Times New Roman"/>
          <w:b/>
        </w:rPr>
        <w:t xml:space="preserve"> </w:t>
      </w:r>
      <w:r w:rsidR="00963055" w:rsidRPr="00B90F5B">
        <w:rPr>
          <w:rFonts w:ascii="Times New Roman" w:hAnsi="Times New Roman" w:cs="Times New Roman"/>
          <w:b/>
        </w:rPr>
        <w:t>Notification of BOD meeting</w:t>
      </w:r>
      <w:r w:rsidR="00963055" w:rsidRPr="00B90F5B">
        <w:rPr>
          <w:rFonts w:ascii="Times New Roman" w:eastAsia="Arial" w:hAnsi="Times New Roman" w:cs="Times New Roman"/>
          <w:b/>
        </w:rPr>
        <w:t>s</w:t>
      </w:r>
    </w:p>
    <w:p w:rsidR="004E2320"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1. Notification of BOD meetings shall be sent to BOD members at the latest three (03) working days prior to the meeting date. The notification of invitation to BOD meeting must specify the time and venue of the meeting, agenda, issues to be discussed and decision and enclosed with enclosed documents used at the meeting and the ballots of the members.</w:t>
      </w:r>
    </w:p>
    <w:p w:rsidR="004E2320"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2. A notification of meeting invitation may be sent by letter, telephone, fax, electronic means or others, but delivery must be ensured at the contact address of each BOD member and supervisor as registered at the Company.</w:t>
      </w:r>
    </w:p>
    <w:p w:rsidR="00DC3319"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 xml:space="preserve">3. BOD chairman or the convening person shall send the notification of meeting invitation and enclosed documents to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just like the BOD members.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have the right to attend meetings of the Board of Directors, have the right to discuss but not vote.</w:t>
      </w:r>
    </w:p>
    <w:p w:rsidR="00B0420A" w:rsidRPr="00B90F5B" w:rsidRDefault="00B0420A" w:rsidP="00EB29B3">
      <w:pPr>
        <w:spacing w:line="240" w:lineRule="auto"/>
        <w:ind w:left="0" w:right="0"/>
        <w:rPr>
          <w:rFonts w:ascii="Times New Roman" w:hAnsi="Times New Roman" w:cs="Times New Roman"/>
        </w:rPr>
      </w:pPr>
    </w:p>
    <w:p w:rsidR="00DC3319"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rPr>
      </w:pPr>
      <w:proofErr w:type="gramStart"/>
      <w:r w:rsidRPr="00B90F5B">
        <w:rPr>
          <w:rFonts w:ascii="Times New Roman" w:hAnsi="Times New Roman" w:cs="Times New Roman"/>
          <w:b/>
          <w:sz w:val="22"/>
          <w:szCs w:val="22"/>
        </w:rPr>
        <w:t>Article 32.</w:t>
      </w:r>
      <w:proofErr w:type="gramEnd"/>
      <w:r w:rsidRPr="00B90F5B">
        <w:rPr>
          <w:rFonts w:ascii="Times New Roman" w:hAnsi="Times New Roman" w:cs="Times New Roman"/>
          <w:b/>
          <w:sz w:val="22"/>
          <w:szCs w:val="22"/>
        </w:rPr>
        <w:t xml:space="preserve"> </w:t>
      </w:r>
      <w:r w:rsidR="004E2320" w:rsidRPr="00B90F5B">
        <w:rPr>
          <w:rFonts w:ascii="Times New Roman" w:hAnsi="Times New Roman" w:cs="Times New Roman"/>
          <w:b/>
        </w:rPr>
        <w:t xml:space="preserve">Conditions for </w:t>
      </w:r>
      <w:r w:rsidR="004E2320" w:rsidRPr="00B90F5B">
        <w:rPr>
          <w:rFonts w:ascii="Times New Roman" w:hAnsi="Times New Roman" w:cs="Times New Roman"/>
          <w:b/>
          <w:sz w:val="22"/>
          <w:szCs w:val="22"/>
        </w:rPr>
        <w:t>holding</w:t>
      </w:r>
      <w:r w:rsidR="004E2320" w:rsidRPr="00B90F5B">
        <w:rPr>
          <w:rFonts w:ascii="Times New Roman" w:hAnsi="Times New Roman" w:cs="Times New Roman"/>
          <w:b/>
        </w:rPr>
        <w:t xml:space="preserve"> BOD meeting</w:t>
      </w:r>
    </w:p>
    <w:p w:rsidR="004E2320"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1. A meeting can only take place and pass decisions when there is an attendance of at least three quarters (3/4) of the total of BOD members present.</w:t>
      </w:r>
    </w:p>
    <w:p w:rsidR="004E2320"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2. BOD members must attend all the BOD meetings. A member’s authorization for others to attend the meeting and vote must be approved by the majority of the BOD members.</w:t>
      </w:r>
    </w:p>
    <w:p w:rsidR="004E2320" w:rsidRPr="00B90F5B" w:rsidRDefault="004E2320" w:rsidP="00EB29B3">
      <w:pPr>
        <w:spacing w:line="240" w:lineRule="auto"/>
        <w:ind w:left="0" w:right="0"/>
        <w:rPr>
          <w:rFonts w:ascii="Times New Roman" w:hAnsi="Times New Roman" w:cs="Times New Roman"/>
        </w:rPr>
      </w:pPr>
      <w:r w:rsidRPr="00B90F5B">
        <w:rPr>
          <w:rFonts w:ascii="Times New Roman" w:hAnsi="Times New Roman" w:cs="Times New Roman"/>
        </w:rPr>
        <w:t xml:space="preserve">3. In case the number of attending members is not sufficient, the meeting convened as specified in Clause 1 of this </w:t>
      </w:r>
      <w:proofErr w:type="gramStart"/>
      <w:r w:rsidRPr="00B90F5B">
        <w:rPr>
          <w:rFonts w:ascii="Times New Roman" w:hAnsi="Times New Roman" w:cs="Times New Roman"/>
        </w:rPr>
        <w:t>Article  must</w:t>
      </w:r>
      <w:proofErr w:type="gramEnd"/>
      <w:r w:rsidRPr="00B90F5B">
        <w:rPr>
          <w:rFonts w:ascii="Times New Roman" w:hAnsi="Times New Roman" w:cs="Times New Roman"/>
        </w:rPr>
        <w:t xml:space="preserve"> be reconvened for the second time within seven (07) days from the first tentative meeting. In this case the meeting reconvened shall take place if more than half (1/2) BOD members attend.</w:t>
      </w:r>
    </w:p>
    <w:p w:rsidR="00E012BB" w:rsidRPr="00B90F5B" w:rsidRDefault="00E012BB" w:rsidP="00EB29B3">
      <w:pPr>
        <w:spacing w:line="240" w:lineRule="auto"/>
        <w:ind w:left="0" w:right="0"/>
        <w:rPr>
          <w:rFonts w:ascii="Times New Roman" w:hAnsi="Times New Roman" w:cs="Times New Roman"/>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33.</w:t>
      </w:r>
      <w:proofErr w:type="gramEnd"/>
      <w:r w:rsidRPr="00B90F5B">
        <w:rPr>
          <w:rFonts w:ascii="Times New Roman" w:hAnsi="Times New Roman" w:cs="Times New Roman"/>
          <w:b/>
          <w:sz w:val="22"/>
          <w:szCs w:val="22"/>
        </w:rPr>
        <w:t xml:space="preserve"> </w:t>
      </w:r>
      <w:r w:rsidR="00A374DA" w:rsidRPr="00B90F5B">
        <w:rPr>
          <w:rFonts w:ascii="Times New Roman" w:hAnsi="Times New Roman" w:cs="Times New Roman"/>
          <w:b/>
          <w:sz w:val="22"/>
          <w:szCs w:val="22"/>
        </w:rPr>
        <w:t>Method of voting</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1. The Board members are considered attending the meeting and voting in following circumstances:</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a. To directly attend and vote in the meeting;</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lastRenderedPageBreak/>
        <w:t>b. To authorize another person to attend and vote at the meeting as specified in clause 11 of this article;</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c. To attend and vote through the online conference, electronic voting or other electronic forms;</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d. To send the votes to meeting through mail, fax or email;</w:t>
      </w:r>
    </w:p>
    <w:p w:rsidR="004F1BC4" w:rsidRPr="00B90F5B" w:rsidRDefault="004F1BC4" w:rsidP="00EB29B3">
      <w:pPr>
        <w:spacing w:line="240"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e. To send the votes by other means</w:t>
      </w:r>
    </w:p>
    <w:p w:rsidR="00F01DAF" w:rsidRPr="00B90F5B" w:rsidRDefault="004F1BC4" w:rsidP="00EB29B3">
      <w:pPr>
        <w:widowControl w:val="0"/>
        <w:spacing w:line="240" w:lineRule="auto"/>
        <w:ind w:right="40"/>
        <w:jc w:val="both"/>
        <w:rPr>
          <w:rFonts w:ascii="Times New Roman" w:eastAsia="Times New Roman" w:hAnsi="Times New Roman" w:cs="Times New Roman"/>
          <w:sz w:val="23"/>
          <w:szCs w:val="23"/>
        </w:rPr>
      </w:pPr>
      <w:r w:rsidRPr="00B90F5B">
        <w:rPr>
          <w:rFonts w:ascii="Times New Roman" w:eastAsia="Times New Roman" w:hAnsi="Times New Roman" w:cs="Times New Roman"/>
          <w:bCs/>
        </w:rPr>
        <w:t xml:space="preserve">2. Where the votes are delivered to the meeting by mail, the votes must be in a sealed envelope and forwarded to the BOD Chairman no later 01 hour before opening of the meeting. The vote is only opened in front of </w:t>
      </w:r>
      <w:proofErr w:type="spellStart"/>
      <w:r w:rsidRPr="00B90F5B">
        <w:rPr>
          <w:rFonts w:ascii="Times New Roman" w:eastAsia="Times New Roman" w:hAnsi="Times New Roman" w:cs="Times New Roman"/>
          <w:bCs/>
        </w:rPr>
        <w:t>of</w:t>
      </w:r>
      <w:proofErr w:type="spellEnd"/>
      <w:r w:rsidRPr="00B90F5B">
        <w:rPr>
          <w:rFonts w:ascii="Times New Roman" w:eastAsia="Times New Roman" w:hAnsi="Times New Roman" w:cs="Times New Roman"/>
          <w:bCs/>
        </w:rPr>
        <w:t xml:space="preserve"> all the attendees as witness.</w:t>
      </w:r>
      <w:r w:rsidR="00F01DAF" w:rsidRPr="00B90F5B">
        <w:rPr>
          <w:rFonts w:ascii="Times New Roman" w:eastAsia="Times New Roman" w:hAnsi="Times New Roman" w:cs="Times New Roman"/>
          <w:sz w:val="23"/>
          <w:szCs w:val="23"/>
        </w:rPr>
        <w:tab/>
      </w:r>
    </w:p>
    <w:p w:rsidR="004F1BC4" w:rsidRPr="00B90F5B" w:rsidRDefault="004F1BC4"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
    <w:p w:rsidR="00F01DAF" w:rsidRPr="00B90F5B" w:rsidRDefault="00F01DAF"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34.</w:t>
      </w:r>
      <w:proofErr w:type="gramEnd"/>
      <w:r w:rsidRPr="00B90F5B">
        <w:rPr>
          <w:rFonts w:ascii="Times New Roman" w:hAnsi="Times New Roman" w:cs="Times New Roman"/>
          <w:b/>
          <w:sz w:val="22"/>
          <w:szCs w:val="22"/>
        </w:rPr>
        <w:t xml:space="preserve"> </w:t>
      </w:r>
      <w:r w:rsidR="004F1BC4" w:rsidRPr="00B90F5B">
        <w:rPr>
          <w:rFonts w:ascii="Times New Roman" w:hAnsi="Times New Roman" w:cs="Times New Roman"/>
          <w:b/>
        </w:rPr>
        <w:t>Method of passing BOD resolutions</w:t>
      </w:r>
    </w:p>
    <w:p w:rsidR="004F1BC4" w:rsidRPr="00B90F5B" w:rsidRDefault="004F1BC4"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 BOD resolutions, decisions are passed if agreed by majority of attending BOD members. In case of equal number of votes, the side of the Chairman’s opinion shall prevail.</w:t>
      </w:r>
    </w:p>
    <w:p w:rsidR="00CF3DE2" w:rsidRPr="00B90F5B" w:rsidRDefault="004F1BC4"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2. A resolution passed by consultation with shareholders in writing is approved by the majority of members of the Board of Directors with voting rights. This resolution is equal in effect and validity to a decision passed at a BOD meeting.</w:t>
      </w:r>
    </w:p>
    <w:p w:rsidR="00DB32B7" w:rsidRPr="00B90F5B" w:rsidRDefault="00DB32B7"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p>
    <w:p w:rsidR="00F01DAF" w:rsidRPr="00B90F5B" w:rsidRDefault="00F01DAF"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35.</w:t>
      </w:r>
      <w:proofErr w:type="gramEnd"/>
      <w:r w:rsidRPr="00B90F5B">
        <w:rPr>
          <w:rFonts w:ascii="Times New Roman" w:hAnsi="Times New Roman" w:cs="Times New Roman"/>
          <w:b/>
          <w:sz w:val="22"/>
          <w:szCs w:val="22"/>
        </w:rPr>
        <w:t xml:space="preserve"> </w:t>
      </w:r>
      <w:r w:rsidR="00CF3DE2" w:rsidRPr="00B90F5B">
        <w:rPr>
          <w:rFonts w:ascii="Times New Roman" w:hAnsi="Times New Roman" w:cs="Times New Roman"/>
          <w:b/>
        </w:rPr>
        <w:t>Minutes of BOD meeting</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rPr>
        <w:tab/>
        <w:t>Meetings of the Board of Directors must be recorded in minutes in writing possibly sound recorded or recorded and stores in other electronic means. Minutes must be prepared in Vietnamese and maybe in a foreign language, including the following main details:</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a. Name, head office address and enterprise code number; </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b. Time and venue and format of the meeting </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c. Program, agenda and purpose of the meeting; </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d. Full names of each attending member or person authorized to attend and the method of meeting; full names of the absentees; </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e. The issues discussed and voted on at the meeting;</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f. Summary of member’s opinions attending the meeting in the sequence of the meeting;</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g. Voting results, clearly stating the members agreeing, disagreeing and abstaining;</w:t>
      </w:r>
    </w:p>
    <w:p w:rsidR="00CF3DE2" w:rsidRPr="00B90F5B" w:rsidRDefault="00CF3DE2"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h. The issue that has been passed and the corresponding percentage of votes passed;</w:t>
      </w:r>
    </w:p>
    <w:p w:rsidR="00CF3DE2" w:rsidRPr="00B90F5B" w:rsidRDefault="00CF3DE2" w:rsidP="00E012BB">
      <w:pPr>
        <w:spacing w:line="240"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i. Full names and signatures of the chairperson, the secretary and the person taking the minutes, except the cases specified in clause 14 of this article.</w:t>
      </w:r>
    </w:p>
    <w:p w:rsidR="00F01DAF" w:rsidRPr="00B90F5B" w:rsidRDefault="00CF3DE2"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r w:rsidRPr="00B90F5B">
        <w:rPr>
          <w:rFonts w:ascii="Times New Roman" w:eastAsia="Times New Roman" w:hAnsi="Times New Roman" w:cs="Times New Roman"/>
          <w:bCs/>
          <w:sz w:val="22"/>
          <w:szCs w:val="22"/>
        </w:rPr>
        <w:t>2.</w:t>
      </w:r>
      <w:r w:rsidRPr="00B90F5B">
        <w:rPr>
          <w:rFonts w:ascii="Times New Roman" w:eastAsia="Times New Roman" w:hAnsi="Times New Roman" w:cs="Times New Roman"/>
          <w:sz w:val="22"/>
          <w:szCs w:val="22"/>
        </w:rPr>
        <w:t xml:space="preserve"> In case the chairperson or minutes taker refuses to sign the minutes of the meeting, the minutes will take effect if signed by all the other BOD members attending the meeting and contain all the contents as specified in points </w:t>
      </w:r>
      <w:r w:rsidRPr="00B90F5B">
        <w:rPr>
          <w:rFonts w:ascii="Times New Roman" w:eastAsia="Times New Roman" w:hAnsi="Times New Roman" w:cs="Times New Roman"/>
          <w:bCs/>
          <w:sz w:val="22"/>
          <w:szCs w:val="22"/>
        </w:rPr>
        <w:t>a, b, c, d, e, f, g and h of Clause 1 of this Article</w:t>
      </w:r>
      <w:r w:rsidRPr="00B90F5B">
        <w:rPr>
          <w:rFonts w:ascii="Times New Roman" w:eastAsia="Times New Roman" w:hAnsi="Times New Roman" w:cs="Times New Roman"/>
          <w:sz w:val="22"/>
          <w:szCs w:val="22"/>
        </w:rPr>
        <w:t xml:space="preserve">. The chairperson, the </w:t>
      </w:r>
      <w:proofErr w:type="gramStart"/>
      <w:r w:rsidRPr="00B90F5B">
        <w:rPr>
          <w:rFonts w:ascii="Times New Roman" w:eastAsia="Times New Roman" w:hAnsi="Times New Roman" w:cs="Times New Roman"/>
          <w:sz w:val="22"/>
          <w:szCs w:val="22"/>
        </w:rPr>
        <w:t>minutes</w:t>
      </w:r>
      <w:proofErr w:type="gramEnd"/>
      <w:r w:rsidRPr="00B90F5B">
        <w:rPr>
          <w:rFonts w:ascii="Times New Roman" w:eastAsia="Times New Roman" w:hAnsi="Times New Roman" w:cs="Times New Roman"/>
          <w:sz w:val="22"/>
          <w:szCs w:val="22"/>
        </w:rPr>
        <w:t xml:space="preserve"> taker and those who put their signatures to the minutes of the meeting shall be jointly liable for the truthfulness and accuracy of the contents of the minutes.</w:t>
      </w:r>
    </w:p>
    <w:p w:rsidR="00A06A7C" w:rsidRPr="00B90F5B" w:rsidRDefault="00A06A7C"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 xml:space="preserve">3. Minutes of BOD meeting and documents used at the meeting must be archived at the Company head office </w:t>
      </w:r>
    </w:p>
    <w:p w:rsidR="00CF3DE2" w:rsidRPr="00B90F5B" w:rsidRDefault="00A06A7C"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4. Minutes prepared in Vietnamese and minutes prepared in a foreign language shall be of equal legal validity. In the case of any difference in the contents of the minutes between the Vietnamese text and the foreign language text, the contents in the Vietnamese text shall prevail.</w:t>
      </w:r>
    </w:p>
    <w:p w:rsidR="00DB32B7" w:rsidRPr="00B90F5B" w:rsidRDefault="00DB32B7" w:rsidP="00EB29B3">
      <w:pPr>
        <w:pStyle w:val="Heading40"/>
        <w:keepNext/>
        <w:keepLines/>
        <w:shd w:val="clear" w:color="auto" w:fill="auto"/>
        <w:spacing w:after="0" w:line="240" w:lineRule="auto"/>
        <w:ind w:right="-25"/>
        <w:outlineLvl w:val="1"/>
        <w:rPr>
          <w:rFonts w:ascii="Times New Roman" w:eastAsia="Times New Roman" w:hAnsi="Times New Roman" w:cs="Times New Roman"/>
          <w:sz w:val="22"/>
          <w:szCs w:val="22"/>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36.</w:t>
      </w:r>
      <w:proofErr w:type="gramEnd"/>
      <w:r w:rsidRPr="00B90F5B">
        <w:rPr>
          <w:rFonts w:ascii="Times New Roman" w:hAnsi="Times New Roman" w:cs="Times New Roman"/>
          <w:b/>
          <w:sz w:val="22"/>
          <w:szCs w:val="22"/>
        </w:rPr>
        <w:t xml:space="preserve"> </w:t>
      </w:r>
      <w:r w:rsidR="00F12EFC" w:rsidRPr="00B90F5B">
        <w:rPr>
          <w:rFonts w:ascii="Times New Roman" w:hAnsi="Times New Roman" w:cs="Times New Roman"/>
          <w:b/>
          <w:sz w:val="22"/>
          <w:szCs w:val="22"/>
        </w:rPr>
        <w:t>Notification of BOD resolutions</w:t>
      </w:r>
    </w:p>
    <w:p w:rsidR="00F01DAF" w:rsidRPr="00B90F5B" w:rsidRDefault="002A1F0F" w:rsidP="00EB29B3">
      <w:pPr>
        <w:pStyle w:val="Heading40"/>
        <w:keepNext/>
        <w:keepLines/>
        <w:shd w:val="clear" w:color="auto" w:fill="auto"/>
        <w:spacing w:after="0" w:line="240" w:lineRule="auto"/>
        <w:ind w:right="-25"/>
        <w:outlineLvl w:val="1"/>
        <w:rPr>
          <w:rFonts w:ascii="Times New Roman" w:hAnsi="Times New Roman" w:cs="Times New Roman"/>
          <w:sz w:val="22"/>
          <w:szCs w:val="22"/>
        </w:rPr>
      </w:pPr>
      <w:r w:rsidRPr="00B90F5B">
        <w:rPr>
          <w:rFonts w:ascii="Times New Roman" w:hAnsi="Times New Roman" w:cs="Times New Roman"/>
          <w:sz w:val="22"/>
          <w:szCs w:val="22"/>
        </w:rPr>
        <w:t>BOD resolution must be notified to related parties and its information disclosed as specified in the Company charter.</w:t>
      </w:r>
    </w:p>
    <w:p w:rsidR="00DB32B7" w:rsidRPr="00B90F5B" w:rsidRDefault="00DB32B7" w:rsidP="00EB29B3">
      <w:pPr>
        <w:pStyle w:val="Heading40"/>
        <w:keepNext/>
        <w:keepLines/>
        <w:shd w:val="clear" w:color="auto" w:fill="auto"/>
        <w:spacing w:after="0" w:line="240" w:lineRule="auto"/>
        <w:ind w:right="-25"/>
        <w:outlineLvl w:val="1"/>
        <w:rPr>
          <w:rFonts w:ascii="Times New Roman" w:hAnsi="Times New Roman" w:cs="Times New Roman"/>
          <w:sz w:val="22"/>
          <w:szCs w:val="22"/>
        </w:rPr>
      </w:pPr>
    </w:p>
    <w:p w:rsidR="002A1F0F" w:rsidRPr="00B90F5B" w:rsidRDefault="002A1F0F" w:rsidP="00EB29B3">
      <w:pPr>
        <w:pStyle w:val="Heading40"/>
        <w:keepNext/>
        <w:keepLines/>
        <w:shd w:val="clear" w:color="auto" w:fill="auto"/>
        <w:spacing w:after="0" w:line="240" w:lineRule="auto"/>
        <w:ind w:right="-23"/>
        <w:jc w:val="center"/>
        <w:outlineLvl w:val="1"/>
        <w:rPr>
          <w:rFonts w:ascii="Times New Roman" w:hAnsi="Times New Roman" w:cs="Times New Roman"/>
          <w:b/>
          <w:sz w:val="28"/>
          <w:szCs w:val="28"/>
        </w:rPr>
      </w:pPr>
      <w:r w:rsidRPr="00B90F5B">
        <w:rPr>
          <w:rFonts w:ascii="Times New Roman" w:hAnsi="Times New Roman" w:cs="Times New Roman"/>
          <w:b/>
          <w:sz w:val="28"/>
          <w:szCs w:val="28"/>
        </w:rPr>
        <w:t xml:space="preserve">CHAPTER V. NOMINATION, CANDIDACY, ELECTING, DISMISSING AND REMOVING </w:t>
      </w:r>
      <w:proofErr w:type="spellStart"/>
      <w:r w:rsidRPr="00B90F5B">
        <w:rPr>
          <w:rFonts w:ascii="Times New Roman" w:hAnsi="Times New Roman" w:cs="Times New Roman"/>
          <w:b/>
          <w:sz w:val="28"/>
          <w:szCs w:val="28"/>
        </w:rPr>
        <w:t>BOS</w:t>
      </w:r>
      <w:proofErr w:type="spellEnd"/>
      <w:r w:rsidRPr="00B90F5B">
        <w:rPr>
          <w:rFonts w:ascii="Times New Roman" w:hAnsi="Times New Roman" w:cs="Times New Roman"/>
          <w:b/>
          <w:sz w:val="28"/>
          <w:szCs w:val="28"/>
        </w:rPr>
        <w:t xml:space="preserve"> MEMBERS</w:t>
      </w:r>
    </w:p>
    <w:p w:rsidR="00DB32B7" w:rsidRPr="00B90F5B" w:rsidRDefault="00DB32B7"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
    <w:p w:rsidR="00F01DAF" w:rsidRPr="00B90F5B" w:rsidRDefault="00F01DAF" w:rsidP="00EB29B3">
      <w:pPr>
        <w:pStyle w:val="Heading40"/>
        <w:keepNext/>
        <w:keepLines/>
        <w:shd w:val="clear" w:color="auto" w:fill="auto"/>
        <w:spacing w:after="0" w:line="240" w:lineRule="auto"/>
        <w:ind w:right="-23"/>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37.</w:t>
      </w:r>
      <w:proofErr w:type="gramEnd"/>
      <w:r w:rsidRPr="00B90F5B">
        <w:rPr>
          <w:rFonts w:ascii="Times New Roman" w:hAnsi="Times New Roman" w:cs="Times New Roman"/>
          <w:b/>
          <w:sz w:val="22"/>
          <w:szCs w:val="22"/>
        </w:rPr>
        <w:t xml:space="preserve"> </w:t>
      </w:r>
      <w:r w:rsidR="002A1F0F" w:rsidRPr="00B90F5B">
        <w:rPr>
          <w:rFonts w:ascii="Times New Roman" w:hAnsi="Times New Roman" w:cs="Times New Roman"/>
          <w:b/>
          <w:sz w:val="22"/>
          <w:szCs w:val="22"/>
        </w:rPr>
        <w:t xml:space="preserve">Rights and obligations of </w:t>
      </w:r>
      <w:proofErr w:type="spellStart"/>
      <w:r w:rsidR="002A1F0F" w:rsidRPr="00B90F5B">
        <w:rPr>
          <w:rFonts w:ascii="Times New Roman" w:hAnsi="Times New Roman" w:cs="Times New Roman"/>
          <w:b/>
          <w:sz w:val="22"/>
          <w:szCs w:val="22"/>
        </w:rPr>
        <w:t>BOS</w:t>
      </w:r>
      <w:proofErr w:type="spellEnd"/>
    </w:p>
    <w:p w:rsidR="00CF2D2D" w:rsidRPr="00B90F5B" w:rsidRDefault="00CF2D2D" w:rsidP="00EB29B3">
      <w:pPr>
        <w:spacing w:line="240" w:lineRule="auto"/>
        <w:ind w:left="284" w:right="0" w:hanging="284"/>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has rights and obligations as specified in Article 170 of the Enterprise law and other rights and obligations as follows</w:t>
      </w:r>
      <w:proofErr w:type="gramStart"/>
      <w:r w:rsidRPr="00B90F5B">
        <w:rPr>
          <w:rFonts w:ascii="Times New Roman" w:eastAsia="Times New Roman" w:hAnsi="Times New Roman" w:cs="Times New Roman"/>
        </w:rPr>
        <w:t>::</w:t>
      </w:r>
      <w:proofErr w:type="gramEnd"/>
    </w:p>
    <w:p w:rsidR="00CF2D2D" w:rsidRPr="00B90F5B" w:rsidRDefault="00CF2D2D" w:rsidP="00EB29B3">
      <w:pPr>
        <w:spacing w:line="240" w:lineRule="auto"/>
        <w:ind w:left="284"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1. To propose and recommend the GMS to approve the list of auditing organizations approved to audit the Company's financial statements; decide on an approved audit organization to audit the Company's operations, dismiss the approved auditor when it is deemed necessary. </w:t>
      </w:r>
    </w:p>
    <w:p w:rsidR="00CF2D2D" w:rsidRPr="00B90F5B" w:rsidRDefault="00CF2D2D" w:rsidP="00EB29B3">
      <w:pPr>
        <w:spacing w:line="240" w:lineRule="auto"/>
        <w:ind w:left="284"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2. </w:t>
      </w:r>
      <w:r w:rsidRPr="00B90F5B">
        <w:rPr>
          <w:rFonts w:ascii="Times New Roman" w:hAnsi="Times New Roman" w:cs="Times New Roman"/>
        </w:rPr>
        <w:t>To be liable to the shareholders for its supervisory activities</w:t>
      </w:r>
      <w:r w:rsidRPr="00B90F5B">
        <w:rPr>
          <w:rFonts w:ascii="Times New Roman" w:eastAsia="Times New Roman" w:hAnsi="Times New Roman" w:cs="Times New Roman"/>
          <w:bCs/>
        </w:rPr>
        <w:t>;</w:t>
      </w:r>
    </w:p>
    <w:p w:rsidR="00CF2D2D" w:rsidRPr="00B90F5B" w:rsidRDefault="00CF2D2D" w:rsidP="00EB29B3">
      <w:pPr>
        <w:spacing w:line="240" w:lineRule="auto"/>
        <w:ind w:left="284" w:right="0" w:hanging="284"/>
        <w:jc w:val="both"/>
        <w:rPr>
          <w:rFonts w:ascii="Times New Roman" w:eastAsia="Times New Roman" w:hAnsi="Times New Roman" w:cs="Times New Roman"/>
        </w:rPr>
      </w:pPr>
      <w:r w:rsidRPr="00B90F5B">
        <w:rPr>
          <w:rFonts w:ascii="Times New Roman" w:eastAsia="Times New Roman" w:hAnsi="Times New Roman" w:cs="Times New Roman"/>
          <w:bCs/>
        </w:rPr>
        <w:lastRenderedPageBreak/>
        <w:t xml:space="preserve">3. </w:t>
      </w:r>
      <w:r w:rsidRPr="00B90F5B">
        <w:rPr>
          <w:rFonts w:ascii="Times New Roman" w:hAnsi="Times New Roman" w:cs="Times New Roman"/>
        </w:rPr>
        <w:t>To supervise the financial position of the Company</w:t>
      </w:r>
      <w:r w:rsidRPr="00B90F5B">
        <w:rPr>
          <w:rFonts w:ascii="Times New Roman" w:eastAsia="Times New Roman" w:hAnsi="Times New Roman" w:cs="Times New Roman"/>
          <w:bCs/>
        </w:rPr>
        <w:t xml:space="preserve">, full compliance with the law </w:t>
      </w:r>
      <w:r w:rsidRPr="00B90F5B">
        <w:rPr>
          <w:rFonts w:ascii="Times New Roman" w:eastAsia="Times New Roman" w:hAnsi="Times New Roman" w:cs="Times New Roman"/>
        </w:rPr>
        <w:t>in</w:t>
      </w:r>
      <w:r w:rsidRPr="00B90F5B">
        <w:rPr>
          <w:rFonts w:ascii="Times New Roman" w:hAnsi="Times New Roman" w:cs="Times New Roman"/>
        </w:rPr>
        <w:t xml:space="preserve"> the activities of members of the BOD, of the</w:t>
      </w:r>
      <w:r w:rsidRPr="00B90F5B">
        <w:rPr>
          <w:rFonts w:ascii="Times New Roman" w:eastAsia="Times New Roman" w:hAnsi="Times New Roman" w:cs="Times New Roman"/>
        </w:rPr>
        <w:t xml:space="preserve"> General Director</w:t>
      </w:r>
      <w:r w:rsidRPr="00B90F5B">
        <w:rPr>
          <w:rFonts w:ascii="Times New Roman" w:hAnsi="Times New Roman" w:cs="Times New Roman"/>
        </w:rPr>
        <w:t>, and of other managers</w:t>
      </w:r>
      <w:r w:rsidRPr="00B90F5B">
        <w:rPr>
          <w:rFonts w:ascii="Times New Roman" w:eastAsia="Times New Roman" w:hAnsi="Times New Roman" w:cs="Times New Roman"/>
        </w:rPr>
        <w:t>;</w:t>
      </w:r>
    </w:p>
    <w:p w:rsidR="00CF2D2D" w:rsidRPr="00B90F5B" w:rsidRDefault="00CF2D2D" w:rsidP="00EB29B3">
      <w:pPr>
        <w:spacing w:line="240" w:lineRule="auto"/>
        <w:ind w:left="284"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4. </w:t>
      </w:r>
      <w:r w:rsidRPr="00B90F5B">
        <w:rPr>
          <w:rFonts w:ascii="Times New Roman" w:eastAsia="Times New Roman" w:hAnsi="Times New Roman" w:cs="Times New Roman"/>
        </w:rPr>
        <w:t>To ensure coordination with the BOD, General Director and shareholders;</w:t>
      </w:r>
    </w:p>
    <w:p w:rsidR="00CF2D2D" w:rsidRPr="00B90F5B" w:rsidRDefault="00CF2D2D" w:rsidP="00EB29B3">
      <w:pPr>
        <w:spacing w:line="240" w:lineRule="auto"/>
        <w:ind w:left="284" w:right="0" w:hanging="284"/>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5. </w:t>
      </w:r>
      <w:r w:rsidRPr="00B90F5B">
        <w:rPr>
          <w:rFonts w:ascii="Times New Roman" w:hAnsi="Times New Roman" w:cs="Times New Roman"/>
        </w:rPr>
        <w:t>On discovery of a breach of law or breach of a provision in this Charter by a member of the BOD, General Director or any other manager</w:t>
      </w:r>
      <w:r w:rsidRPr="00B90F5B">
        <w:rPr>
          <w:rFonts w:ascii="Times New Roman" w:eastAsia="Times New Roman" w:hAnsi="Times New Roman" w:cs="Times New Roman"/>
          <w:bCs/>
        </w:rPr>
        <w:t xml:space="preserve">, </w:t>
      </w:r>
      <w:r w:rsidRPr="00B90F5B">
        <w:rPr>
          <w:rFonts w:ascii="Times New Roman" w:eastAsia="Times New Roman" w:hAnsi="Times New Roman" w:cs="Times New Roman"/>
        </w:rPr>
        <w:t xml:space="preserve">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w:t>
      </w:r>
      <w:r w:rsidRPr="00B90F5B">
        <w:rPr>
          <w:rFonts w:ascii="Times New Roman" w:eastAsia="Times New Roman" w:hAnsi="Times New Roman" w:cs="Times New Roman"/>
          <w:bCs/>
        </w:rPr>
        <w:t xml:space="preserve">must </w:t>
      </w:r>
      <w:r w:rsidRPr="00B90F5B">
        <w:rPr>
          <w:rFonts w:ascii="Times New Roman" w:hAnsi="Times New Roman" w:cs="Times New Roman"/>
        </w:rPr>
        <w:t>provide written notice thereon to the BOD within forty eight (48) hours and to demand the offender terminate such breach and implement solutions to rectify the consequences;</w:t>
      </w:r>
    </w:p>
    <w:p w:rsidR="00CF2D2D" w:rsidRPr="00B90F5B" w:rsidRDefault="00CF2D2D" w:rsidP="00EB29B3">
      <w:pPr>
        <w:spacing w:line="240" w:lineRule="auto"/>
        <w:ind w:left="284" w:right="-135" w:hanging="284"/>
        <w:rPr>
          <w:rFonts w:ascii="Times New Roman" w:eastAsia="Times New Roman" w:hAnsi="Times New Roman" w:cs="Times New Roman"/>
        </w:rPr>
      </w:pPr>
      <w:r w:rsidRPr="00B90F5B">
        <w:rPr>
          <w:rFonts w:ascii="Times New Roman" w:eastAsia="Times New Roman" w:hAnsi="Times New Roman" w:cs="Times New Roman"/>
          <w:bCs/>
        </w:rPr>
        <w:t>6</w:t>
      </w:r>
      <w:r w:rsidRPr="00B90F5B">
        <w:rPr>
          <w:rFonts w:ascii="Times New Roman" w:eastAsia="Times New Roman" w:hAnsi="Times New Roman" w:cs="Times New Roman"/>
        </w:rPr>
        <w:t xml:space="preserve">. To </w:t>
      </w:r>
      <w:r w:rsidRPr="00B90F5B">
        <w:rPr>
          <w:rFonts w:ascii="Times New Roman" w:eastAsia="Times New Roman" w:hAnsi="Times New Roman" w:cs="Times New Roman"/>
          <w:lang w:val="en"/>
        </w:rPr>
        <w:t xml:space="preserve">formulate regulations on operation of the </w:t>
      </w:r>
      <w:proofErr w:type="spellStart"/>
      <w:r w:rsidRPr="00B90F5B">
        <w:rPr>
          <w:rFonts w:ascii="Times New Roman" w:eastAsia="Times New Roman" w:hAnsi="Times New Roman" w:cs="Times New Roman"/>
          <w:lang w:val="en"/>
        </w:rPr>
        <w:t>BOS</w:t>
      </w:r>
      <w:proofErr w:type="spellEnd"/>
      <w:r w:rsidRPr="00B90F5B">
        <w:rPr>
          <w:rFonts w:ascii="Times New Roman" w:eastAsia="Times New Roman" w:hAnsi="Times New Roman" w:cs="Times New Roman"/>
          <w:lang w:val="en"/>
        </w:rPr>
        <w:t xml:space="preserve"> and submit it to the GMS for approval;</w:t>
      </w:r>
    </w:p>
    <w:p w:rsidR="00CF2D2D" w:rsidRPr="00B90F5B" w:rsidRDefault="00CF2D2D" w:rsidP="00EB29B3">
      <w:pPr>
        <w:spacing w:line="240" w:lineRule="auto"/>
        <w:ind w:left="284" w:right="0" w:hanging="284"/>
        <w:jc w:val="both"/>
        <w:rPr>
          <w:rFonts w:ascii="Times New Roman" w:eastAsia="Times New Roman" w:hAnsi="Times New Roman" w:cs="Times New Roman"/>
        </w:rPr>
      </w:pPr>
      <w:r w:rsidRPr="00B90F5B">
        <w:rPr>
          <w:rFonts w:ascii="Times New Roman" w:eastAsia="Times New Roman" w:hAnsi="Times New Roman" w:cs="Times New Roman"/>
          <w:bCs/>
        </w:rPr>
        <w:t>7.</w:t>
      </w:r>
      <w:r w:rsidRPr="00B90F5B" w:rsidDel="00C106BF">
        <w:rPr>
          <w:rFonts w:ascii="Times New Roman" w:eastAsia="Times New Roman" w:hAnsi="Times New Roman" w:cs="Times New Roman"/>
          <w:bCs/>
        </w:rPr>
        <w:t xml:space="preserve"> </w:t>
      </w:r>
      <w:r w:rsidRPr="00B90F5B">
        <w:rPr>
          <w:rFonts w:ascii="Times New Roman" w:eastAsia="Times New Roman" w:hAnsi="Times New Roman" w:cs="Times New Roman"/>
        </w:rPr>
        <w:t>Report at the GMS according to as specified in Article 290 Decree 155</w:t>
      </w:r>
    </w:p>
    <w:p w:rsidR="00CF2D2D" w:rsidRPr="00B90F5B" w:rsidRDefault="00CF2D2D" w:rsidP="00EB29B3">
      <w:pPr>
        <w:spacing w:line="240" w:lineRule="auto"/>
        <w:ind w:left="284" w:right="0" w:hanging="284"/>
        <w:jc w:val="both"/>
        <w:rPr>
          <w:rFonts w:ascii="Times New Roman" w:eastAsia="Times New Roman" w:hAnsi="Times New Roman" w:cs="Times New Roman"/>
        </w:rPr>
      </w:pPr>
      <w:r w:rsidRPr="00B90F5B">
        <w:rPr>
          <w:rFonts w:ascii="Times New Roman" w:eastAsia="Times New Roman" w:hAnsi="Times New Roman" w:cs="Times New Roman"/>
        </w:rPr>
        <w:t>8. Entitled to access archives of the Company kept at the head office, branches and other locations; to visit the workplace of managers and employees of the Company during working hours;</w:t>
      </w:r>
    </w:p>
    <w:p w:rsidR="00CF2D2D" w:rsidRPr="00B90F5B" w:rsidRDefault="00CF2D2D" w:rsidP="00EB29B3">
      <w:pPr>
        <w:spacing w:line="240" w:lineRule="auto"/>
        <w:ind w:left="284" w:right="0" w:hanging="284"/>
        <w:jc w:val="both"/>
        <w:rPr>
          <w:rFonts w:ascii="Times New Roman" w:eastAsia="Times New Roman" w:hAnsi="Times New Roman" w:cs="Times New Roman"/>
        </w:rPr>
      </w:pPr>
      <w:r w:rsidRPr="00B90F5B">
        <w:rPr>
          <w:rFonts w:ascii="Times New Roman" w:eastAsia="Times New Roman" w:hAnsi="Times New Roman" w:cs="Times New Roman"/>
        </w:rPr>
        <w:t>9. Entitled to request the BOD, members of the BOD, General Director and other managers to provide full, accurate and opportune information and documents on management, administration and management, business activities of the Company;</w:t>
      </w:r>
    </w:p>
    <w:p w:rsidR="00CF2D2D" w:rsidRPr="00B90F5B" w:rsidRDefault="00CF2D2D" w:rsidP="00EB29B3">
      <w:pPr>
        <w:widowControl w:val="0"/>
        <w:spacing w:line="240" w:lineRule="auto"/>
        <w:ind w:left="284" w:right="0" w:hanging="284"/>
        <w:jc w:val="both"/>
        <w:rPr>
          <w:rFonts w:ascii="Times New Roman" w:eastAsia="Times New Roman" w:hAnsi="Times New Roman" w:cs="Times New Roman"/>
        </w:rPr>
      </w:pPr>
      <w:r w:rsidRPr="00B90F5B">
        <w:rPr>
          <w:rFonts w:ascii="Times New Roman" w:eastAsia="Times New Roman" w:hAnsi="Times New Roman" w:cs="Times New Roman"/>
        </w:rPr>
        <w:t xml:space="preserve">10. Other </w:t>
      </w:r>
      <w:r w:rsidRPr="00B90F5B">
        <w:rPr>
          <w:rFonts w:ascii="Times New Roman" w:eastAsia="Times New Roman" w:hAnsi="Times New Roman" w:cs="Times New Roman"/>
          <w:bCs/>
        </w:rPr>
        <w:t xml:space="preserve">rights and obligations as specified in </w:t>
      </w:r>
      <w:r w:rsidRPr="00B90F5B">
        <w:rPr>
          <w:rFonts w:ascii="Times New Roman" w:eastAsia="Times New Roman" w:hAnsi="Times New Roman" w:cs="Times New Roman"/>
        </w:rPr>
        <w:t>this Charter and the laws.</w:t>
      </w:r>
    </w:p>
    <w:p w:rsidR="005651BC" w:rsidRPr="00B90F5B" w:rsidRDefault="005651BC" w:rsidP="00EB29B3">
      <w:pPr>
        <w:widowControl w:val="0"/>
        <w:spacing w:line="240" w:lineRule="auto"/>
        <w:ind w:left="284" w:right="0" w:hanging="284"/>
        <w:jc w:val="both"/>
        <w:rPr>
          <w:rFonts w:ascii="Times New Roman" w:eastAsia="Times New Roman" w:hAnsi="Times New Roman" w:cs="Times New Roman"/>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sz w:val="22"/>
          <w:szCs w:val="22"/>
        </w:rPr>
      </w:pPr>
      <w:proofErr w:type="gramStart"/>
      <w:r w:rsidRPr="00B90F5B">
        <w:rPr>
          <w:rFonts w:ascii="Times New Roman" w:hAnsi="Times New Roman" w:cs="Times New Roman"/>
          <w:b/>
          <w:sz w:val="22"/>
          <w:szCs w:val="22"/>
        </w:rPr>
        <w:t>Article 38.</w:t>
      </w:r>
      <w:proofErr w:type="gramEnd"/>
      <w:r w:rsidRPr="00B90F5B">
        <w:rPr>
          <w:rFonts w:ascii="Times New Roman" w:hAnsi="Times New Roman" w:cs="Times New Roman"/>
          <w:b/>
          <w:sz w:val="22"/>
          <w:szCs w:val="22"/>
        </w:rPr>
        <w:t xml:space="preserve"> </w:t>
      </w:r>
      <w:r w:rsidR="00CF2D2D" w:rsidRPr="00B90F5B">
        <w:rPr>
          <w:rFonts w:ascii="Times New Roman" w:hAnsi="Times New Roman" w:cs="Times New Roman"/>
          <w:b/>
          <w:sz w:val="22"/>
          <w:szCs w:val="22"/>
        </w:rPr>
        <w:t xml:space="preserve">Responsibilities of </w:t>
      </w:r>
      <w:proofErr w:type="spellStart"/>
      <w:r w:rsidR="00CF2D2D" w:rsidRPr="00B90F5B">
        <w:rPr>
          <w:rFonts w:ascii="Times New Roman" w:hAnsi="Times New Roman" w:cs="Times New Roman"/>
          <w:b/>
          <w:sz w:val="22"/>
          <w:szCs w:val="22"/>
        </w:rPr>
        <w:t>BOS</w:t>
      </w:r>
      <w:proofErr w:type="spellEnd"/>
      <w:r w:rsidR="00CF2D2D" w:rsidRPr="00B90F5B">
        <w:rPr>
          <w:rFonts w:ascii="Times New Roman" w:hAnsi="Times New Roman" w:cs="Times New Roman"/>
          <w:b/>
          <w:sz w:val="22"/>
          <w:szCs w:val="22"/>
        </w:rPr>
        <w:t xml:space="preserve"> members</w:t>
      </w:r>
    </w:p>
    <w:p w:rsidR="00CF2D2D" w:rsidRPr="00B90F5B" w:rsidRDefault="00CF2D2D"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 Full compliance with the law, the Company Charter, GMS resolutions and professional ethics in execution of assigned rights and obligations.</w:t>
      </w:r>
    </w:p>
    <w:p w:rsidR="00CF2D2D" w:rsidRPr="00B90F5B" w:rsidRDefault="00CF2D2D"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 Execution of the assigned rights and obligations honestly, prudently in the best way to ensure the best legitimate interests of the company.</w:t>
      </w:r>
    </w:p>
    <w:p w:rsidR="00CF2D2D" w:rsidRPr="00B90F5B" w:rsidRDefault="00CF2D2D"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 Loyal to the interests of the company and shareholders; no abuse of their position and use of information, know-how, business opportunities and other assets of the company for personal gain or for interests of other organizations and individuals.</w:t>
      </w:r>
    </w:p>
    <w:p w:rsidR="00CF2D2D" w:rsidRPr="00B90F5B" w:rsidRDefault="00CF2D2D"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4. Other </w:t>
      </w:r>
      <w:r w:rsidR="00E717EC">
        <w:rPr>
          <w:rFonts w:ascii="Times New Roman" w:eastAsia="Times New Roman" w:hAnsi="Times New Roman" w:cs="Times New Roman"/>
        </w:rPr>
        <w:t xml:space="preserve">rights and </w:t>
      </w:r>
      <w:r w:rsidRPr="00B90F5B">
        <w:rPr>
          <w:rFonts w:ascii="Times New Roman" w:eastAsia="Times New Roman" w:hAnsi="Times New Roman" w:cs="Times New Roman"/>
        </w:rPr>
        <w:t>obligation as specified in Enterprise law and Company charter</w:t>
      </w:r>
    </w:p>
    <w:p w:rsidR="00CF2D2D" w:rsidRPr="00B90F5B" w:rsidRDefault="00CF2D2D"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5. In case of violating the provisions of Clauses 1, 2, 3 and 4 of this article and causing detriment to the Company or other people, the Supervisor must be personally or jointly responsible for compensating for such detriment. Income and other benefits obtained by the Supervisor from the violation must be returned to the Company.</w:t>
      </w:r>
    </w:p>
    <w:p w:rsidR="00F01DAF" w:rsidRPr="00B90F5B" w:rsidRDefault="00CF2D2D" w:rsidP="00EB29B3">
      <w:pPr>
        <w:pStyle w:val="BodyText2"/>
        <w:shd w:val="clear" w:color="auto" w:fill="auto"/>
        <w:tabs>
          <w:tab w:val="left" w:pos="901"/>
        </w:tabs>
        <w:spacing w:before="0" w:after="0" w:line="240" w:lineRule="auto"/>
        <w:ind w:right="-25" w:firstLine="0"/>
        <w:jc w:val="both"/>
        <w:rPr>
          <w:rFonts w:ascii="Times New Roman" w:eastAsia="Times New Roman" w:hAnsi="Times New Roman" w:cs="Times New Roman"/>
          <w:sz w:val="22"/>
          <w:szCs w:val="22"/>
        </w:rPr>
      </w:pPr>
      <w:r w:rsidRPr="00B90F5B">
        <w:rPr>
          <w:rFonts w:ascii="Times New Roman" w:eastAsia="Times New Roman" w:hAnsi="Times New Roman" w:cs="Times New Roman"/>
          <w:sz w:val="22"/>
          <w:szCs w:val="22"/>
        </w:rPr>
        <w:t xml:space="preserve">6. On discovery of a </w:t>
      </w:r>
      <w:proofErr w:type="spellStart"/>
      <w:r w:rsidRPr="00B90F5B">
        <w:rPr>
          <w:rFonts w:ascii="Times New Roman" w:eastAsia="Times New Roman" w:hAnsi="Times New Roman" w:cs="Times New Roman"/>
          <w:sz w:val="22"/>
          <w:szCs w:val="22"/>
        </w:rPr>
        <w:t>BOS</w:t>
      </w:r>
      <w:proofErr w:type="spellEnd"/>
      <w:r w:rsidRPr="00B90F5B">
        <w:rPr>
          <w:rFonts w:ascii="Times New Roman" w:eastAsia="Times New Roman" w:hAnsi="Times New Roman" w:cs="Times New Roman"/>
          <w:sz w:val="22"/>
          <w:szCs w:val="22"/>
        </w:rPr>
        <w:t xml:space="preserve"> member’s breach of rights and obligations, a written notice must be provided to the </w:t>
      </w:r>
      <w:proofErr w:type="spellStart"/>
      <w:r w:rsidRPr="00B90F5B">
        <w:rPr>
          <w:rFonts w:ascii="Times New Roman" w:eastAsia="Times New Roman" w:hAnsi="Times New Roman" w:cs="Times New Roman"/>
          <w:sz w:val="22"/>
          <w:szCs w:val="22"/>
        </w:rPr>
        <w:t>BOS</w:t>
      </w:r>
      <w:proofErr w:type="spellEnd"/>
      <w:r w:rsidRPr="00B90F5B">
        <w:rPr>
          <w:rFonts w:ascii="Times New Roman" w:eastAsia="Times New Roman" w:hAnsi="Times New Roman" w:cs="Times New Roman"/>
          <w:sz w:val="22"/>
          <w:szCs w:val="22"/>
        </w:rPr>
        <w:t>, demanding the offender terminate such breach and rectify the consequences;</w:t>
      </w:r>
    </w:p>
    <w:p w:rsidR="002D22BE" w:rsidRPr="00B90F5B" w:rsidRDefault="002D22BE" w:rsidP="00EB29B3">
      <w:pPr>
        <w:pStyle w:val="BodyText2"/>
        <w:shd w:val="clear" w:color="auto" w:fill="auto"/>
        <w:tabs>
          <w:tab w:val="left" w:pos="901"/>
        </w:tabs>
        <w:spacing w:before="0" w:after="0" w:line="240" w:lineRule="auto"/>
        <w:ind w:right="-23" w:firstLine="0"/>
        <w:jc w:val="both"/>
        <w:rPr>
          <w:rFonts w:ascii="Times New Roman" w:hAnsi="Times New Roman" w:cs="Times New Roman"/>
          <w:sz w:val="22"/>
          <w:szCs w:val="22"/>
        </w:rPr>
      </w:pPr>
    </w:p>
    <w:p w:rsidR="00F01DAF" w:rsidRPr="00B90F5B" w:rsidRDefault="00F01DAF" w:rsidP="00EB29B3">
      <w:pPr>
        <w:pStyle w:val="Heading40"/>
        <w:shd w:val="clear" w:color="auto" w:fill="auto"/>
        <w:spacing w:after="0" w:line="240" w:lineRule="auto"/>
        <w:ind w:right="-23"/>
        <w:jc w:val="both"/>
        <w:outlineLvl w:val="9"/>
        <w:rPr>
          <w:rFonts w:ascii="Times New Roman" w:hAnsi="Times New Roman" w:cs="Times New Roman"/>
          <w:b/>
          <w:sz w:val="22"/>
          <w:szCs w:val="22"/>
        </w:rPr>
      </w:pPr>
      <w:r w:rsidRPr="00B90F5B">
        <w:rPr>
          <w:rFonts w:ascii="Times New Roman" w:hAnsi="Times New Roman" w:cs="Times New Roman"/>
          <w:b/>
          <w:sz w:val="22"/>
          <w:szCs w:val="22"/>
        </w:rPr>
        <w:t xml:space="preserve">Article 39: </w:t>
      </w:r>
      <w:r w:rsidR="002D22BE" w:rsidRPr="00B90F5B">
        <w:rPr>
          <w:rFonts w:ascii="Times New Roman" w:hAnsi="Times New Roman" w:cs="Times New Roman"/>
          <w:b/>
          <w:sz w:val="22"/>
          <w:szCs w:val="22"/>
        </w:rPr>
        <w:t xml:space="preserve">Term, quantity, composition, structure of the </w:t>
      </w:r>
      <w:proofErr w:type="spellStart"/>
      <w:r w:rsidR="002D22BE" w:rsidRPr="00B90F5B">
        <w:rPr>
          <w:rFonts w:ascii="Times New Roman" w:hAnsi="Times New Roman" w:cs="Times New Roman"/>
          <w:b/>
          <w:sz w:val="22"/>
          <w:szCs w:val="22"/>
        </w:rPr>
        <w:t>BOS</w:t>
      </w:r>
      <w:proofErr w:type="spellEnd"/>
    </w:p>
    <w:p w:rsidR="002D22BE" w:rsidRPr="00B90F5B" w:rsidRDefault="002D22BE"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The number of members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is at least three (03) people and at most five (05) people. The term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shall not exceed five (05) years and may be re-elected for an unlimited term.</w:t>
      </w:r>
    </w:p>
    <w:p w:rsidR="00F01DAF" w:rsidRPr="00B90F5B" w:rsidRDefault="002D22BE" w:rsidP="00EB29B3">
      <w:pPr>
        <w:pStyle w:val="BodyText2"/>
        <w:shd w:val="clear" w:color="auto" w:fill="auto"/>
        <w:spacing w:before="0" w:after="0" w:line="240" w:lineRule="auto"/>
        <w:ind w:right="-25" w:firstLine="0"/>
        <w:rPr>
          <w:rFonts w:ascii="Times New Roman" w:hAnsi="Times New Roman" w:cs="Times New Roman"/>
          <w:b/>
          <w:sz w:val="22"/>
          <w:szCs w:val="22"/>
        </w:rPr>
      </w:pPr>
      <w:r w:rsidRPr="00B90F5B">
        <w:rPr>
          <w:rFonts w:ascii="Times New Roman" w:eastAsia="Times New Roman" w:hAnsi="Times New Roman" w:cs="Times New Roman"/>
          <w:sz w:val="22"/>
          <w:szCs w:val="22"/>
        </w:rPr>
        <w:t xml:space="preserve">2. A </w:t>
      </w:r>
      <w:proofErr w:type="spellStart"/>
      <w:r w:rsidRPr="00B90F5B">
        <w:rPr>
          <w:rFonts w:ascii="Times New Roman" w:eastAsia="Times New Roman" w:hAnsi="Times New Roman" w:cs="Times New Roman"/>
          <w:sz w:val="22"/>
          <w:szCs w:val="22"/>
        </w:rPr>
        <w:t>BOS</w:t>
      </w:r>
      <w:proofErr w:type="spellEnd"/>
      <w:r w:rsidRPr="00B90F5B">
        <w:rPr>
          <w:rFonts w:ascii="Times New Roman" w:eastAsia="Times New Roman" w:hAnsi="Times New Roman" w:cs="Times New Roman"/>
          <w:sz w:val="22"/>
          <w:szCs w:val="22"/>
        </w:rPr>
        <w:t xml:space="preserve"> member is not necessarily a Company shareholder. The </w:t>
      </w:r>
      <w:proofErr w:type="spellStart"/>
      <w:r w:rsidRPr="00B90F5B">
        <w:rPr>
          <w:rFonts w:ascii="Times New Roman" w:eastAsia="Times New Roman" w:hAnsi="Times New Roman" w:cs="Times New Roman"/>
          <w:sz w:val="22"/>
          <w:szCs w:val="22"/>
        </w:rPr>
        <w:t>BOS</w:t>
      </w:r>
      <w:proofErr w:type="spellEnd"/>
      <w:r w:rsidRPr="00B90F5B">
        <w:rPr>
          <w:rFonts w:ascii="Times New Roman" w:eastAsia="Times New Roman" w:hAnsi="Times New Roman" w:cs="Times New Roman"/>
          <w:sz w:val="22"/>
          <w:szCs w:val="22"/>
        </w:rPr>
        <w:t xml:space="preserve"> must have more than half of its members residing in Vietnam.</w:t>
      </w:r>
    </w:p>
    <w:p w:rsidR="002D22BE" w:rsidRPr="00B90F5B" w:rsidRDefault="002D22BE" w:rsidP="00EB29B3">
      <w:pPr>
        <w:pStyle w:val="BodyText2"/>
        <w:shd w:val="clear" w:color="auto" w:fill="auto"/>
        <w:spacing w:before="0" w:after="0" w:line="240" w:lineRule="auto"/>
        <w:ind w:right="-23" w:firstLine="0"/>
        <w:jc w:val="both"/>
        <w:rPr>
          <w:rFonts w:ascii="Times New Roman" w:hAnsi="Times New Roman" w:cs="Times New Roman"/>
          <w:b/>
          <w:sz w:val="22"/>
          <w:szCs w:val="22"/>
        </w:rPr>
      </w:pPr>
    </w:p>
    <w:p w:rsidR="00F01DAF" w:rsidRPr="00B90F5B" w:rsidRDefault="00F01DAF" w:rsidP="00EB29B3">
      <w:pPr>
        <w:pStyle w:val="BodyText2"/>
        <w:shd w:val="clear" w:color="auto" w:fill="auto"/>
        <w:spacing w:before="0" w:after="0" w:line="240" w:lineRule="auto"/>
        <w:ind w:right="-23" w:firstLine="0"/>
        <w:jc w:val="both"/>
        <w:rPr>
          <w:rFonts w:ascii="Times New Roman" w:hAnsi="Times New Roman" w:cs="Times New Roman"/>
          <w:sz w:val="22"/>
          <w:szCs w:val="22"/>
        </w:rPr>
      </w:pPr>
      <w:proofErr w:type="gramStart"/>
      <w:r w:rsidRPr="00B90F5B">
        <w:rPr>
          <w:rFonts w:ascii="Times New Roman" w:hAnsi="Times New Roman" w:cs="Times New Roman"/>
          <w:b/>
          <w:sz w:val="22"/>
          <w:szCs w:val="22"/>
        </w:rPr>
        <w:t>Article 40.</w:t>
      </w:r>
      <w:proofErr w:type="gramEnd"/>
      <w:r w:rsidRPr="00B90F5B">
        <w:rPr>
          <w:rFonts w:ascii="Times New Roman" w:hAnsi="Times New Roman" w:cs="Times New Roman"/>
          <w:b/>
          <w:sz w:val="22"/>
          <w:szCs w:val="22"/>
        </w:rPr>
        <w:t xml:space="preserve"> </w:t>
      </w:r>
      <w:r w:rsidR="000C7CE9" w:rsidRPr="00B90F5B">
        <w:rPr>
          <w:rFonts w:ascii="Times New Roman" w:hAnsi="Times New Roman" w:cs="Times New Roman"/>
          <w:b/>
          <w:sz w:val="22"/>
          <w:szCs w:val="22"/>
        </w:rPr>
        <w:t xml:space="preserve">Criteria for </w:t>
      </w:r>
      <w:proofErr w:type="spellStart"/>
      <w:r w:rsidR="000C7CE9" w:rsidRPr="00B90F5B">
        <w:rPr>
          <w:rFonts w:ascii="Times New Roman" w:hAnsi="Times New Roman" w:cs="Times New Roman"/>
          <w:b/>
          <w:sz w:val="22"/>
          <w:szCs w:val="22"/>
        </w:rPr>
        <w:t>BOS</w:t>
      </w:r>
      <w:proofErr w:type="spellEnd"/>
      <w:r w:rsidR="000C7CE9" w:rsidRPr="00B90F5B">
        <w:rPr>
          <w:rFonts w:ascii="Times New Roman" w:hAnsi="Times New Roman" w:cs="Times New Roman"/>
          <w:b/>
          <w:sz w:val="22"/>
          <w:szCs w:val="22"/>
        </w:rPr>
        <w:t xml:space="preserve"> members</w:t>
      </w:r>
    </w:p>
    <w:p w:rsidR="000C7CE9" w:rsidRPr="00B90F5B" w:rsidRDefault="000C7CE9" w:rsidP="00EB29B3">
      <w:pPr>
        <w:spacing w:line="240" w:lineRule="auto"/>
        <w:ind w:left="79" w:right="-125"/>
        <w:contextualSpacing/>
        <w:rPr>
          <w:rFonts w:ascii="Times New Roman" w:eastAsia="Times New Roman" w:hAnsi="Times New Roman" w:cs="Times New Roman"/>
        </w:rPr>
      </w:pPr>
      <w:r w:rsidRPr="00B90F5B">
        <w:rPr>
          <w:rFonts w:ascii="Times New Roman" w:eastAsia="Times New Roman" w:hAnsi="Times New Roman" w:cs="Times New Roman"/>
        </w:rPr>
        <w:t xml:space="preserve">1.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 </w:t>
      </w:r>
      <w:r w:rsidRPr="00B90F5B">
        <w:rPr>
          <w:rFonts w:ascii="Times New Roman" w:hAnsi="Times New Roman" w:cs="Times New Roman"/>
        </w:rPr>
        <w:t>must satisfy the following criteria and conditions:</w:t>
      </w:r>
    </w:p>
    <w:p w:rsidR="000C7CE9" w:rsidRPr="00B90F5B" w:rsidRDefault="000C7CE9" w:rsidP="00EB29B3">
      <w:pPr>
        <w:spacing w:line="240" w:lineRule="auto"/>
        <w:ind w:left="317" w:right="0" w:hanging="142"/>
        <w:contextualSpacing/>
        <w:rPr>
          <w:rFonts w:ascii="Times New Roman" w:eastAsia="Times New Roman" w:hAnsi="Times New Roman" w:cs="Times New Roman"/>
          <w:bCs/>
        </w:rPr>
      </w:pPr>
      <w:r w:rsidRPr="00B90F5B">
        <w:rPr>
          <w:rFonts w:ascii="Times New Roman" w:eastAsia="Times New Roman" w:hAnsi="Times New Roman" w:cs="Times New Roman"/>
          <w:bCs/>
        </w:rPr>
        <w:t>a. Not belonging to the subject category as specified in clause 2 Article 17 of the Enterprise law;</w:t>
      </w:r>
    </w:p>
    <w:p w:rsidR="000C7CE9" w:rsidRPr="00B90F5B" w:rsidRDefault="000C7CE9" w:rsidP="00EB29B3">
      <w:pPr>
        <w:spacing w:line="240" w:lineRule="auto"/>
        <w:ind w:left="317" w:right="0" w:hanging="142"/>
        <w:contextualSpacing/>
        <w:rPr>
          <w:rFonts w:ascii="Times New Roman" w:eastAsia="Times New Roman" w:hAnsi="Times New Roman" w:cs="Times New Roman"/>
          <w:bCs/>
        </w:rPr>
      </w:pPr>
      <w:r w:rsidRPr="00B90F5B">
        <w:rPr>
          <w:rFonts w:ascii="Times New Roman" w:eastAsia="Times New Roman" w:hAnsi="Times New Roman" w:cs="Times New Roman"/>
          <w:bCs/>
        </w:rPr>
        <w:t xml:space="preserve">b. Being trained in one of the majors in economics, finance, accounting, auditing, law, business administration or a major suitable to the business activities of the enterprise; </w:t>
      </w:r>
    </w:p>
    <w:p w:rsidR="000C7CE9" w:rsidRPr="00B90F5B" w:rsidRDefault="000C7CE9" w:rsidP="00EB29B3">
      <w:pPr>
        <w:spacing w:line="240"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c.</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Not being a family member of a member of the BOD, General Director and other managers;</w:t>
      </w:r>
    </w:p>
    <w:p w:rsidR="00F01DAF" w:rsidRPr="00B90F5B" w:rsidRDefault="000C7CE9" w:rsidP="00EB29B3">
      <w:pPr>
        <w:keepNext/>
        <w:keepLines/>
        <w:widowControl w:val="0"/>
        <w:spacing w:line="240" w:lineRule="auto"/>
        <w:ind w:left="0" w:right="4"/>
        <w:outlineLvl w:val="0"/>
        <w:rPr>
          <w:rFonts w:ascii="Times New Roman" w:eastAsia="Times New Roman" w:hAnsi="Times New Roman" w:cs="Times New Roman"/>
        </w:rPr>
      </w:pPr>
      <w:r w:rsidRPr="00B90F5B">
        <w:rPr>
          <w:rFonts w:ascii="Times New Roman" w:eastAsia="Times New Roman" w:hAnsi="Times New Roman" w:cs="Times New Roman"/>
        </w:rPr>
        <w:t>d. Not being a manager of the Company; not necessarily being shareholders or employees of the Company.</w:t>
      </w:r>
    </w:p>
    <w:p w:rsidR="00EB29B3" w:rsidRPr="00B90F5B" w:rsidRDefault="00EB29B3" w:rsidP="00EB29B3">
      <w:pPr>
        <w:spacing w:line="240" w:lineRule="auto"/>
        <w:ind w:left="0" w:right="0"/>
        <w:rPr>
          <w:rFonts w:ascii="Times New Roman" w:hAnsi="Times New Roman" w:cs="Times New Roman"/>
        </w:rPr>
      </w:pPr>
      <w:r w:rsidRPr="00B90F5B">
        <w:rPr>
          <w:rFonts w:ascii="Times New Roman" w:hAnsi="Times New Roman" w:cs="Times New Roman"/>
        </w:rPr>
        <w:t>2. Supervisor does not fall into these categories:</w:t>
      </w:r>
    </w:p>
    <w:p w:rsidR="00EB29B3" w:rsidRPr="00B90F5B" w:rsidRDefault="00EB29B3" w:rsidP="00EB29B3">
      <w:pPr>
        <w:spacing w:line="240" w:lineRule="auto"/>
        <w:ind w:left="426" w:right="0" w:hanging="142"/>
        <w:rPr>
          <w:rFonts w:ascii="Times New Roman" w:hAnsi="Times New Roman" w:cs="Times New Roman"/>
        </w:rPr>
      </w:pPr>
      <w:r w:rsidRPr="00B90F5B">
        <w:rPr>
          <w:rFonts w:ascii="Times New Roman" w:hAnsi="Times New Roman" w:cs="Times New Roman"/>
        </w:rPr>
        <w:t>a. Part of the Company accounting or financial department</w:t>
      </w:r>
    </w:p>
    <w:p w:rsidR="00EB29B3" w:rsidRPr="00B90F5B" w:rsidRDefault="00EB29B3" w:rsidP="00EB29B3">
      <w:pPr>
        <w:spacing w:line="240" w:lineRule="auto"/>
        <w:ind w:left="426" w:right="0" w:hanging="142"/>
        <w:rPr>
          <w:rFonts w:ascii="Times New Roman" w:hAnsi="Times New Roman" w:cs="Times New Roman"/>
        </w:rPr>
      </w:pPr>
      <w:r w:rsidRPr="00B90F5B">
        <w:rPr>
          <w:rFonts w:ascii="Times New Roman" w:hAnsi="Times New Roman" w:cs="Times New Roman"/>
        </w:rPr>
        <w:t>b. Member or employee of an Independent auditing company performing audit of the Company’s financial statements for three (03) previous consecutive yeas</w:t>
      </w:r>
    </w:p>
    <w:p w:rsidR="00EB29B3" w:rsidRPr="00B90F5B" w:rsidRDefault="00EB29B3" w:rsidP="00EB29B3">
      <w:pPr>
        <w:keepNext/>
        <w:keepLines/>
        <w:widowControl w:val="0"/>
        <w:spacing w:line="240" w:lineRule="auto"/>
        <w:ind w:left="0" w:right="-23"/>
        <w:outlineLvl w:val="1"/>
        <w:rPr>
          <w:rFonts w:ascii="Times New Roman" w:eastAsia="Arial" w:hAnsi="Times New Roman" w:cs="Times New Roman"/>
          <w:b/>
        </w:rPr>
      </w:pPr>
    </w:p>
    <w:p w:rsidR="00F01DAF" w:rsidRPr="00B90F5B" w:rsidRDefault="00F01DAF" w:rsidP="00E7520E">
      <w:pPr>
        <w:keepNext/>
        <w:keepLines/>
        <w:widowControl w:val="0"/>
        <w:spacing w:after="120" w:line="240" w:lineRule="auto"/>
        <w:ind w:left="0" w:right="-23"/>
        <w:outlineLvl w:val="1"/>
        <w:rPr>
          <w:rFonts w:ascii="Times New Roman" w:eastAsia="Arial" w:hAnsi="Times New Roman" w:cs="Times New Roman"/>
          <w:b/>
        </w:rPr>
      </w:pPr>
      <w:r w:rsidRPr="00B90F5B">
        <w:rPr>
          <w:rFonts w:ascii="Times New Roman" w:eastAsia="Arial" w:hAnsi="Times New Roman" w:cs="Times New Roman"/>
          <w:b/>
        </w:rPr>
        <w:t xml:space="preserve">Article 41: </w:t>
      </w:r>
      <w:r w:rsidR="00EB29B3" w:rsidRPr="00B90F5B">
        <w:rPr>
          <w:rFonts w:ascii="Times New Roman" w:eastAsia="Arial" w:hAnsi="Times New Roman" w:cs="Times New Roman"/>
          <w:b/>
        </w:rPr>
        <w:t xml:space="preserve">Candidacy for, nomination to the </w:t>
      </w:r>
      <w:proofErr w:type="spellStart"/>
      <w:r w:rsidR="00EB29B3" w:rsidRPr="00B90F5B">
        <w:rPr>
          <w:rFonts w:ascii="Times New Roman" w:eastAsia="Arial" w:hAnsi="Times New Roman" w:cs="Times New Roman"/>
          <w:b/>
        </w:rPr>
        <w:t>BOS</w:t>
      </w:r>
      <w:proofErr w:type="spellEnd"/>
    </w:p>
    <w:p w:rsidR="00EB29B3" w:rsidRPr="00B90F5B" w:rsidRDefault="00EB29B3" w:rsidP="00E7520E">
      <w:pPr>
        <w:keepNext/>
        <w:keepLines/>
        <w:widowControl w:val="0"/>
        <w:spacing w:after="120" w:line="240" w:lineRule="auto"/>
        <w:ind w:left="0" w:right="-23"/>
        <w:outlineLvl w:val="1"/>
        <w:rPr>
          <w:rFonts w:ascii="Times New Roman" w:eastAsia="Times New Roman" w:hAnsi="Times New Roman" w:cs="Times New Roman"/>
          <w:bCs/>
        </w:rPr>
      </w:pPr>
      <w:r w:rsidRPr="00B90F5B">
        <w:rPr>
          <w:rFonts w:ascii="Times New Roman" w:eastAsia="Times New Roman" w:hAnsi="Times New Roman" w:cs="Times New Roman"/>
          <w:bCs/>
        </w:rPr>
        <w:t xml:space="preserve">1. Candidacy for, nomination as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members are conducted as similarly specified in clauses 4 and 5 Article 2</w:t>
      </w:r>
      <w:r w:rsidR="00E7520E" w:rsidRPr="00B90F5B">
        <w:rPr>
          <w:rFonts w:ascii="Times New Roman" w:eastAsia="Times New Roman" w:hAnsi="Times New Roman" w:cs="Times New Roman"/>
          <w:bCs/>
        </w:rPr>
        <w:t>3</w:t>
      </w:r>
      <w:r w:rsidRPr="00B90F5B">
        <w:rPr>
          <w:rFonts w:ascii="Times New Roman" w:eastAsia="Times New Roman" w:hAnsi="Times New Roman" w:cs="Times New Roman"/>
          <w:bCs/>
        </w:rPr>
        <w:t xml:space="preserve"> this Charter;</w:t>
      </w:r>
    </w:p>
    <w:p w:rsidR="00EB29B3" w:rsidRPr="00B90F5B" w:rsidRDefault="00EB29B3" w:rsidP="00E7520E">
      <w:pPr>
        <w:widowControl w:val="0"/>
        <w:spacing w:before="120" w:after="120" w:line="240" w:lineRule="auto"/>
        <w:ind w:left="0" w:right="-25"/>
        <w:outlineLvl w:val="1"/>
        <w:rPr>
          <w:rFonts w:ascii="Times New Roman" w:eastAsia="Times New Roman" w:hAnsi="Times New Roman" w:cs="Times New Roman"/>
        </w:rPr>
      </w:pPr>
      <w:r w:rsidRPr="00B90F5B">
        <w:rPr>
          <w:rFonts w:ascii="Times New Roman" w:eastAsia="Times New Roman" w:hAnsi="Times New Roman" w:cs="Times New Roman"/>
        </w:rPr>
        <w:t xml:space="preserve">2. In case the number of candidates to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through nomination or candidacy still does not reach the necessary number of members, the incumbent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can nominate more candidates or organize the </w:t>
      </w:r>
      <w:r w:rsidRPr="00B90F5B">
        <w:rPr>
          <w:rFonts w:ascii="Times New Roman" w:eastAsia="Times New Roman" w:hAnsi="Times New Roman" w:cs="Times New Roman"/>
        </w:rPr>
        <w:lastRenderedPageBreak/>
        <w:t xml:space="preserve">nomination as specified in the Company Charter, the internal regulations on corporate governance, and Regulations on operations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Nomination of candidates by the incumbent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must be clearly announced before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are elected by voting by the GMS as specified by the laws.</w:t>
      </w:r>
    </w:p>
    <w:p w:rsidR="00E7520E" w:rsidRPr="00B90F5B" w:rsidRDefault="00E7520E" w:rsidP="00EB29B3">
      <w:pPr>
        <w:widowControl w:val="0"/>
        <w:spacing w:line="240" w:lineRule="auto"/>
        <w:ind w:left="0" w:right="-23"/>
        <w:outlineLvl w:val="1"/>
        <w:rPr>
          <w:rFonts w:ascii="Times New Roman" w:eastAsia="Arial" w:hAnsi="Times New Roman" w:cs="Times New Roman"/>
          <w:b/>
        </w:rPr>
      </w:pPr>
    </w:p>
    <w:p w:rsidR="00F01DAF" w:rsidRPr="00B90F5B" w:rsidRDefault="00F01DAF" w:rsidP="00EB29B3">
      <w:pPr>
        <w:widowControl w:val="0"/>
        <w:spacing w:line="240" w:lineRule="auto"/>
        <w:ind w:left="0" w:right="-23"/>
        <w:outlineLvl w:val="1"/>
        <w:rPr>
          <w:rFonts w:ascii="Times New Roman" w:eastAsia="Arial" w:hAnsi="Times New Roman" w:cs="Times New Roman"/>
          <w:b/>
        </w:rPr>
      </w:pPr>
      <w:proofErr w:type="gramStart"/>
      <w:r w:rsidRPr="00B90F5B">
        <w:rPr>
          <w:rFonts w:ascii="Times New Roman" w:eastAsia="Arial" w:hAnsi="Times New Roman" w:cs="Times New Roman"/>
          <w:b/>
        </w:rPr>
        <w:t>Article 42.</w:t>
      </w:r>
      <w:proofErr w:type="gramEnd"/>
      <w:r w:rsidRPr="00B90F5B">
        <w:rPr>
          <w:rFonts w:ascii="Times New Roman" w:eastAsia="Arial" w:hAnsi="Times New Roman" w:cs="Times New Roman"/>
          <w:b/>
        </w:rPr>
        <w:t xml:space="preserve"> </w:t>
      </w:r>
      <w:r w:rsidR="00E7520E" w:rsidRPr="00B90F5B">
        <w:rPr>
          <w:rFonts w:ascii="Times New Roman" w:eastAsia="Arial" w:hAnsi="Times New Roman" w:cs="Times New Roman"/>
          <w:b/>
        </w:rPr>
        <w:t xml:space="preserve">Method of electing </w:t>
      </w:r>
      <w:proofErr w:type="spellStart"/>
      <w:r w:rsidR="00E7520E" w:rsidRPr="00B90F5B">
        <w:rPr>
          <w:rFonts w:ascii="Times New Roman" w:eastAsia="Arial" w:hAnsi="Times New Roman" w:cs="Times New Roman"/>
          <w:b/>
        </w:rPr>
        <w:t>BOS</w:t>
      </w:r>
      <w:proofErr w:type="spellEnd"/>
      <w:r w:rsidR="00E7520E" w:rsidRPr="00B90F5B">
        <w:rPr>
          <w:rFonts w:ascii="Times New Roman" w:eastAsia="Arial" w:hAnsi="Times New Roman" w:cs="Times New Roman"/>
          <w:b/>
        </w:rPr>
        <w:t xml:space="preserve"> members</w:t>
      </w:r>
    </w:p>
    <w:p w:rsidR="00BA7124" w:rsidRPr="00B90F5B" w:rsidRDefault="00BA7124" w:rsidP="00BA7124">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B90F5B">
        <w:rPr>
          <w:rFonts w:ascii="Times New Roman" w:hAnsi="Times New Roman" w:cs="Times New Roman"/>
          <w:sz w:val="22"/>
          <w:szCs w:val="22"/>
        </w:rPr>
        <w:t xml:space="preserve">Voting to elect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xml:space="preserve"> members must be implemented by the method of aggregation voting, whereby each shareholder shall have their total number of votes corresponding to the total number of shares they own multiplied by the number of members to be elected to the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xml:space="preserve">, and each shareholder is entitled to aggregation of all or part of their total votes to one or more candidates. Winning candidates for the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xml:space="preserve"> shall be determined on the basis of a descending vote count, starting with the candidate with the highest number of votes until the number of members required by the company charter has been elected. Where there are 02 or more candidates who obtain the same number of votes for being the last </w:t>
      </w:r>
      <w:proofErr w:type="spellStart"/>
      <w:r w:rsidRPr="00B90F5B">
        <w:rPr>
          <w:rFonts w:ascii="Times New Roman" w:hAnsi="Times New Roman" w:cs="Times New Roman"/>
          <w:sz w:val="22"/>
          <w:szCs w:val="22"/>
        </w:rPr>
        <w:t>BOS</w:t>
      </w:r>
      <w:proofErr w:type="spellEnd"/>
      <w:r w:rsidRPr="00B90F5B">
        <w:rPr>
          <w:rFonts w:ascii="Times New Roman" w:hAnsi="Times New Roman" w:cs="Times New Roman"/>
          <w:sz w:val="22"/>
          <w:szCs w:val="22"/>
        </w:rPr>
        <w:t xml:space="preserve"> member, such members shall be re-elected among the number of candidates gaining equal number of votes or selected in accordance with the criteria in the regulations on election or the Company charter.</w:t>
      </w:r>
    </w:p>
    <w:p w:rsidR="00F01DAF" w:rsidRPr="00B90F5B" w:rsidRDefault="00F01DAF" w:rsidP="00EB29B3">
      <w:pPr>
        <w:widowControl w:val="0"/>
        <w:spacing w:line="240" w:lineRule="auto"/>
        <w:ind w:left="0" w:right="-25"/>
        <w:outlineLvl w:val="1"/>
        <w:rPr>
          <w:rFonts w:ascii="Times New Roman" w:eastAsia="Arial" w:hAnsi="Times New Roman" w:cs="Times New Roman"/>
          <w:b/>
        </w:rPr>
      </w:pPr>
    </w:p>
    <w:p w:rsidR="00F01DAF" w:rsidRPr="00B90F5B" w:rsidRDefault="00F01DAF" w:rsidP="00BA7124">
      <w:pPr>
        <w:widowControl w:val="0"/>
        <w:spacing w:after="120" w:line="240" w:lineRule="auto"/>
        <w:ind w:left="0" w:right="-23"/>
        <w:outlineLvl w:val="1"/>
        <w:rPr>
          <w:rFonts w:ascii="Times New Roman" w:eastAsia="Arial" w:hAnsi="Times New Roman" w:cs="Times New Roman"/>
          <w:b/>
        </w:rPr>
      </w:pPr>
      <w:proofErr w:type="gramStart"/>
      <w:r w:rsidRPr="00B90F5B">
        <w:rPr>
          <w:rFonts w:ascii="Times New Roman" w:eastAsia="Arial" w:hAnsi="Times New Roman" w:cs="Times New Roman"/>
          <w:b/>
        </w:rPr>
        <w:t>Article 43.</w:t>
      </w:r>
      <w:proofErr w:type="gramEnd"/>
      <w:r w:rsidRPr="00B90F5B">
        <w:rPr>
          <w:rFonts w:ascii="Times New Roman" w:eastAsia="Arial" w:hAnsi="Times New Roman" w:cs="Times New Roman"/>
          <w:b/>
        </w:rPr>
        <w:t xml:space="preserve"> </w:t>
      </w:r>
      <w:r w:rsidR="00BA7124" w:rsidRPr="00B90F5B">
        <w:rPr>
          <w:rFonts w:ascii="Times New Roman" w:eastAsia="Arial" w:hAnsi="Times New Roman" w:cs="Times New Roman"/>
          <w:b/>
        </w:rPr>
        <w:t xml:space="preserve">Cases of dismissing, removing </w:t>
      </w:r>
      <w:proofErr w:type="spellStart"/>
      <w:r w:rsidR="00BA7124" w:rsidRPr="00B90F5B">
        <w:rPr>
          <w:rFonts w:ascii="Times New Roman" w:eastAsia="Arial" w:hAnsi="Times New Roman" w:cs="Times New Roman"/>
          <w:b/>
        </w:rPr>
        <w:t>BOS</w:t>
      </w:r>
      <w:proofErr w:type="spellEnd"/>
      <w:r w:rsidR="00BA7124" w:rsidRPr="00B90F5B">
        <w:rPr>
          <w:rFonts w:ascii="Times New Roman" w:eastAsia="Arial" w:hAnsi="Times New Roman" w:cs="Times New Roman"/>
          <w:b/>
        </w:rPr>
        <w:t xml:space="preserve"> members</w:t>
      </w:r>
    </w:p>
    <w:p w:rsidR="00BA7124" w:rsidRPr="00B90F5B" w:rsidRDefault="00BA7124" w:rsidP="00BA7124">
      <w:pPr>
        <w:spacing w:before="120"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GMS dismisses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in the following cases:</w:t>
      </w:r>
    </w:p>
    <w:p w:rsidR="00BA7124" w:rsidRPr="00B90F5B" w:rsidRDefault="00BA7124" w:rsidP="00BA7124">
      <w:pPr>
        <w:spacing w:before="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a.</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 xml:space="preserve">No longer meeting the criteria and conditions to be a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 as specified in </w:t>
      </w:r>
      <w:bookmarkStart w:id="42" w:name="_GoBack"/>
      <w:bookmarkEnd w:id="42"/>
      <w:r w:rsidRPr="00B90F5B">
        <w:rPr>
          <w:rFonts w:ascii="Times New Roman" w:eastAsia="Times New Roman" w:hAnsi="Times New Roman" w:cs="Times New Roman"/>
        </w:rPr>
        <w:t>the Enterprise law and Company charter;</w:t>
      </w:r>
    </w:p>
    <w:p w:rsidR="00BA7124" w:rsidRPr="00B90F5B" w:rsidRDefault="00BA7124" w:rsidP="00BA7124">
      <w:pPr>
        <w:spacing w:before="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b.</w:t>
      </w:r>
      <w:r w:rsidRPr="00B90F5B">
        <w:rPr>
          <w:rFonts w:ascii="Times New Roman" w:eastAsia="Times New Roman" w:hAnsi="Times New Roman" w:cs="Times New Roman"/>
          <w:bCs/>
        </w:rPr>
        <w:t xml:space="preserve"> Tendering the resignation which is approved</w:t>
      </w:r>
      <w:proofErr w:type="gramStart"/>
      <w:r w:rsidRPr="00B90F5B">
        <w:rPr>
          <w:rFonts w:ascii="Times New Roman" w:eastAsia="Times New Roman" w:hAnsi="Times New Roman" w:cs="Times New Roman"/>
          <w:bCs/>
        </w:rPr>
        <w:t>..</w:t>
      </w:r>
      <w:proofErr w:type="gramEnd"/>
    </w:p>
    <w:p w:rsidR="00BA7124" w:rsidRPr="00B90F5B" w:rsidRDefault="00BA7124" w:rsidP="0084466B">
      <w:pPr>
        <w:spacing w:before="120" w:after="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c. Other cases as specified by laws and the Company Charter. </w:t>
      </w:r>
    </w:p>
    <w:p w:rsidR="00BA7124" w:rsidRPr="00B90F5B" w:rsidRDefault="00BA7124" w:rsidP="0084466B">
      <w:pPr>
        <w:spacing w:before="120" w:after="120" w:line="276"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2. </w:t>
      </w:r>
      <w:r w:rsidRPr="00B90F5B">
        <w:rPr>
          <w:rFonts w:ascii="Times New Roman" w:eastAsia="Times New Roman" w:hAnsi="Times New Roman" w:cs="Times New Roman"/>
          <w:bCs/>
        </w:rPr>
        <w:t xml:space="preserve">GMS removes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members </w:t>
      </w:r>
      <w:r w:rsidRPr="00B90F5B">
        <w:rPr>
          <w:rFonts w:ascii="Times New Roman" w:eastAsia="Times New Roman" w:hAnsi="Times New Roman" w:cs="Times New Roman"/>
        </w:rPr>
        <w:t>in the following cases:</w:t>
      </w:r>
    </w:p>
    <w:p w:rsidR="00BA7124" w:rsidRPr="00B90F5B" w:rsidRDefault="00BA7124" w:rsidP="00BA7124">
      <w:pPr>
        <w:spacing w:before="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a. Failure to complete assigned tasks or work assigned;</w:t>
      </w:r>
    </w:p>
    <w:p w:rsidR="00BA7124" w:rsidRPr="00B90F5B" w:rsidRDefault="00BA7124" w:rsidP="00BA7124">
      <w:pPr>
        <w:spacing w:before="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b. Failure to perform their rights and obligations for six (06) months consecutive months, except for force majeure events;</w:t>
      </w:r>
    </w:p>
    <w:p w:rsidR="00BA7124" w:rsidRPr="00B90F5B" w:rsidRDefault="00BA7124" w:rsidP="00BA7124">
      <w:pPr>
        <w:spacing w:before="120" w:line="276" w:lineRule="auto"/>
        <w:ind w:left="426" w:right="0" w:hanging="142"/>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c. Repeated violations, serious violations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obligations as specified by the Enterprise law and the Company Charter;</w:t>
      </w:r>
    </w:p>
    <w:p w:rsidR="00BA7124" w:rsidRPr="00B90F5B" w:rsidRDefault="00BA7124" w:rsidP="00BA7124">
      <w:pPr>
        <w:spacing w:before="120" w:line="276" w:lineRule="auto"/>
        <w:ind w:left="426" w:right="0" w:hanging="142"/>
        <w:contextualSpacing/>
        <w:jc w:val="both"/>
        <w:rPr>
          <w:rFonts w:ascii="Times New Roman" w:hAnsi="Times New Roman" w:cs="Times New Roman"/>
        </w:rPr>
      </w:pPr>
      <w:r w:rsidRPr="00B90F5B">
        <w:rPr>
          <w:rFonts w:ascii="Times New Roman" w:hAnsi="Times New Roman" w:cs="Times New Roman"/>
        </w:rPr>
        <w:t xml:space="preserve">d. </w:t>
      </w:r>
      <w:r w:rsidRPr="00B90F5B">
        <w:rPr>
          <w:rFonts w:ascii="Times New Roman" w:eastAsia="Times New Roman" w:hAnsi="Times New Roman" w:cs="Times New Roman"/>
        </w:rPr>
        <w:t>Other</w:t>
      </w:r>
      <w:r w:rsidRPr="00B90F5B">
        <w:rPr>
          <w:rFonts w:ascii="Times New Roman" w:hAnsi="Times New Roman" w:cs="Times New Roman"/>
        </w:rPr>
        <w:t xml:space="preserve"> cases according to the resolution of the GMS.</w:t>
      </w:r>
    </w:p>
    <w:p w:rsidR="00BA7124" w:rsidRPr="00B90F5B" w:rsidRDefault="00BA7124" w:rsidP="00BA7124">
      <w:pPr>
        <w:spacing w:before="120" w:line="276" w:lineRule="auto"/>
        <w:ind w:left="426" w:right="0" w:hanging="142"/>
        <w:contextualSpacing/>
        <w:jc w:val="both"/>
      </w:pPr>
    </w:p>
    <w:p w:rsidR="00F01DAF" w:rsidRPr="00B90F5B" w:rsidRDefault="00F01DAF" w:rsidP="0084466B">
      <w:pPr>
        <w:widowControl w:val="0"/>
        <w:spacing w:after="120" w:line="240" w:lineRule="auto"/>
        <w:ind w:left="0" w:right="-23"/>
        <w:outlineLvl w:val="1"/>
        <w:rPr>
          <w:rFonts w:ascii="Times New Roman" w:eastAsia="Arial" w:hAnsi="Times New Roman" w:cs="Times New Roman"/>
          <w:b/>
        </w:rPr>
      </w:pPr>
      <w:r w:rsidRPr="00B90F5B">
        <w:rPr>
          <w:rFonts w:ascii="Times New Roman" w:eastAsia="Arial" w:hAnsi="Times New Roman" w:cs="Times New Roman"/>
        </w:rPr>
        <w:t xml:space="preserve"> </w:t>
      </w:r>
      <w:proofErr w:type="gramStart"/>
      <w:r w:rsidRPr="00B90F5B">
        <w:rPr>
          <w:rFonts w:ascii="Times New Roman" w:eastAsia="Arial" w:hAnsi="Times New Roman" w:cs="Times New Roman"/>
          <w:b/>
        </w:rPr>
        <w:t>Article 44.</w:t>
      </w:r>
      <w:proofErr w:type="gramEnd"/>
      <w:r w:rsidRPr="00B90F5B">
        <w:rPr>
          <w:rFonts w:ascii="Times New Roman" w:eastAsia="Arial" w:hAnsi="Times New Roman" w:cs="Times New Roman"/>
          <w:b/>
        </w:rPr>
        <w:t xml:space="preserve"> </w:t>
      </w:r>
      <w:r w:rsidR="0084466B" w:rsidRPr="00B90F5B">
        <w:rPr>
          <w:rFonts w:ascii="Times New Roman" w:eastAsia="Arial" w:hAnsi="Times New Roman" w:cs="Times New Roman"/>
          <w:b/>
        </w:rPr>
        <w:t xml:space="preserve">Notification of electing, dismissing, removing </w:t>
      </w:r>
      <w:proofErr w:type="spellStart"/>
      <w:r w:rsidR="0084466B" w:rsidRPr="00B90F5B">
        <w:rPr>
          <w:rFonts w:ascii="Times New Roman" w:eastAsia="Arial" w:hAnsi="Times New Roman" w:cs="Times New Roman"/>
          <w:b/>
        </w:rPr>
        <w:t>BOS</w:t>
      </w:r>
      <w:proofErr w:type="spellEnd"/>
      <w:r w:rsidR="0084466B" w:rsidRPr="00B90F5B">
        <w:rPr>
          <w:rFonts w:ascii="Times New Roman" w:eastAsia="Arial" w:hAnsi="Times New Roman" w:cs="Times New Roman"/>
          <w:b/>
        </w:rPr>
        <w:t xml:space="preserve"> members</w:t>
      </w:r>
    </w:p>
    <w:p w:rsidR="00F01DAF" w:rsidRPr="00B90F5B" w:rsidRDefault="0084466B" w:rsidP="00EB29B3">
      <w:pPr>
        <w:widowControl w:val="0"/>
        <w:spacing w:line="240" w:lineRule="auto"/>
        <w:ind w:left="0" w:right="-25"/>
        <w:outlineLvl w:val="1"/>
        <w:rPr>
          <w:rFonts w:ascii="Times New Roman" w:hAnsi="Times New Roman" w:cs="Times New Roman"/>
        </w:rPr>
      </w:pPr>
      <w:r w:rsidRPr="00B90F5B">
        <w:rPr>
          <w:rFonts w:ascii="Times New Roman" w:hAnsi="Times New Roman" w:cs="Times New Roman"/>
        </w:rPr>
        <w:t xml:space="preserve">Notification, disclosure of electing, dismissing, removing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conform </w:t>
      </w:r>
      <w:proofErr w:type="gramStart"/>
      <w:r w:rsidRPr="00B90F5B">
        <w:rPr>
          <w:rFonts w:ascii="Times New Roman" w:hAnsi="Times New Roman" w:cs="Times New Roman"/>
        </w:rPr>
        <w:t>with</w:t>
      </w:r>
      <w:proofErr w:type="gramEnd"/>
      <w:r w:rsidRPr="00B90F5B">
        <w:rPr>
          <w:rFonts w:ascii="Times New Roman" w:hAnsi="Times New Roman" w:cs="Times New Roman"/>
        </w:rPr>
        <w:t xml:space="preserve"> the Company charter and the Securities law.</w:t>
      </w:r>
    </w:p>
    <w:p w:rsidR="0084466B" w:rsidRPr="00B90F5B" w:rsidRDefault="0084466B" w:rsidP="00EB29B3">
      <w:pPr>
        <w:widowControl w:val="0"/>
        <w:spacing w:line="240" w:lineRule="auto"/>
        <w:ind w:left="0" w:right="-25"/>
        <w:outlineLvl w:val="1"/>
        <w:rPr>
          <w:rFonts w:ascii="Times New Roman" w:eastAsia="Arial" w:hAnsi="Times New Roman" w:cs="Times New Roman"/>
          <w:b/>
        </w:rPr>
      </w:pPr>
    </w:p>
    <w:p w:rsidR="00F01DAF" w:rsidRPr="00B90F5B" w:rsidRDefault="00F01DAF" w:rsidP="0084466B">
      <w:pPr>
        <w:widowControl w:val="0"/>
        <w:spacing w:before="120" w:after="120" w:line="240" w:lineRule="auto"/>
        <w:ind w:left="0" w:right="-23"/>
        <w:outlineLvl w:val="1"/>
        <w:rPr>
          <w:rFonts w:ascii="Times New Roman" w:eastAsia="Arial" w:hAnsi="Times New Roman" w:cs="Times New Roman"/>
          <w:b/>
        </w:rPr>
      </w:pPr>
      <w:proofErr w:type="gramStart"/>
      <w:r w:rsidRPr="00B90F5B">
        <w:rPr>
          <w:rFonts w:ascii="Times New Roman" w:eastAsia="Arial" w:hAnsi="Times New Roman" w:cs="Times New Roman"/>
          <w:b/>
        </w:rPr>
        <w:t>Article 4</w:t>
      </w:r>
      <w:r w:rsidR="0084466B" w:rsidRPr="00B90F5B">
        <w:rPr>
          <w:rFonts w:ascii="Times New Roman" w:eastAsia="Arial" w:hAnsi="Times New Roman" w:cs="Times New Roman"/>
          <w:b/>
        </w:rPr>
        <w:t>5</w:t>
      </w:r>
      <w:r w:rsidRPr="00B90F5B">
        <w:rPr>
          <w:rFonts w:ascii="Times New Roman" w:eastAsia="Arial" w:hAnsi="Times New Roman" w:cs="Times New Roman"/>
          <w:b/>
        </w:rPr>
        <w:t>.</w:t>
      </w:r>
      <w:proofErr w:type="gramEnd"/>
      <w:r w:rsidRPr="00B90F5B">
        <w:rPr>
          <w:rFonts w:ascii="Times New Roman" w:eastAsia="Arial" w:hAnsi="Times New Roman" w:cs="Times New Roman"/>
          <w:b/>
        </w:rPr>
        <w:t xml:space="preserve"> Notification of appointment and dismissal of corporate governance officer</w:t>
      </w:r>
    </w:p>
    <w:p w:rsidR="0084466B" w:rsidRPr="00B90F5B" w:rsidRDefault="0084466B" w:rsidP="0084466B">
      <w:pPr>
        <w:spacing w:before="120" w:after="120" w:line="276"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bCs/>
        </w:rPr>
        <w:t xml:space="preserve">Salary, remuneration, bonus and other benefits of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members are implemented in accordance with the following regulations</w:t>
      </w:r>
      <w:r w:rsidRPr="00B90F5B">
        <w:rPr>
          <w:rFonts w:ascii="Times New Roman" w:eastAsia="Times New Roman" w:hAnsi="Times New Roman" w:cs="Times New Roman"/>
        </w:rPr>
        <w:t>:</w:t>
      </w:r>
    </w:p>
    <w:p w:rsidR="0084466B" w:rsidRPr="00B90F5B" w:rsidRDefault="0084466B" w:rsidP="00C04A44">
      <w:pPr>
        <w:spacing w:line="276" w:lineRule="auto"/>
        <w:ind w:left="426" w:right="0" w:hanging="348"/>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1.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are paid salary, remuneration, bonus and other benefits as decided by the GMS. The GMS decides the total salary, remuneration, bonus, other benefits and annual operating budget of the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w:t>
      </w:r>
    </w:p>
    <w:p w:rsidR="0084466B" w:rsidRPr="00B90F5B" w:rsidRDefault="0084466B" w:rsidP="00C04A44">
      <w:pPr>
        <w:spacing w:line="276" w:lineRule="auto"/>
        <w:ind w:left="426" w:right="0" w:hanging="348"/>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2.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are reimbursed for meals, accommodation, travel, expenses of independent consulting service at a reasonable rate. This total remuneration and expenses shall not exceed the total annual operating budget of the Board of Supervision approved by the GMS, unless otherwise decided by the GMS.</w:t>
      </w:r>
    </w:p>
    <w:p w:rsidR="00F01DAF" w:rsidRPr="00B90F5B" w:rsidRDefault="0084466B" w:rsidP="00C04A44">
      <w:pPr>
        <w:spacing w:line="240" w:lineRule="auto"/>
        <w:ind w:left="426" w:hanging="348"/>
        <w:rPr>
          <w:rFonts w:ascii="Times New Roman" w:hAnsi="Times New Roman" w:cs="Times New Roman"/>
        </w:rPr>
      </w:pPr>
      <w:r w:rsidRPr="00B90F5B">
        <w:rPr>
          <w:rFonts w:ascii="Times New Roman" w:eastAsia="Times New Roman" w:hAnsi="Times New Roman" w:cs="Times New Roman"/>
        </w:rPr>
        <w:t xml:space="preserve">3. The </w:t>
      </w:r>
      <w:proofErr w:type="spellStart"/>
      <w:r w:rsidRPr="00B90F5B">
        <w:rPr>
          <w:rFonts w:ascii="Times New Roman" w:eastAsia="Times New Roman" w:hAnsi="Times New Roman" w:cs="Times New Roman"/>
        </w:rPr>
        <w:t>BOS’s</w:t>
      </w:r>
      <w:proofErr w:type="spellEnd"/>
      <w:r w:rsidRPr="00B90F5B">
        <w:rPr>
          <w:rFonts w:ascii="Times New Roman" w:eastAsia="Times New Roman" w:hAnsi="Times New Roman" w:cs="Times New Roman"/>
        </w:rPr>
        <w:t xml:space="preserve"> salary and operating expenses are included in the Company's business expenses as specified the law on corporate income tax and other relevant laws and must be a separate item in the Company's annual financial statements.</w:t>
      </w:r>
    </w:p>
    <w:p w:rsidR="00C04A44" w:rsidRPr="00B90F5B" w:rsidRDefault="00C04A44" w:rsidP="00EB29B3">
      <w:pPr>
        <w:spacing w:line="240" w:lineRule="auto"/>
        <w:jc w:val="center"/>
        <w:rPr>
          <w:rFonts w:ascii="Times New Roman" w:hAnsi="Times New Roman" w:cs="Times New Roman"/>
          <w:b/>
        </w:rPr>
      </w:pPr>
    </w:p>
    <w:p w:rsidR="00F01DAF" w:rsidRPr="00B90F5B" w:rsidRDefault="00F01DAF" w:rsidP="00EB29B3">
      <w:pPr>
        <w:spacing w:line="240" w:lineRule="auto"/>
        <w:jc w:val="center"/>
        <w:rPr>
          <w:b/>
          <w:sz w:val="28"/>
          <w:szCs w:val="28"/>
        </w:rPr>
      </w:pPr>
      <w:proofErr w:type="gramStart"/>
      <w:r w:rsidRPr="00B90F5B">
        <w:rPr>
          <w:rFonts w:ascii="Times New Roman" w:hAnsi="Times New Roman" w:cs="Times New Roman"/>
          <w:b/>
          <w:sz w:val="28"/>
          <w:szCs w:val="28"/>
        </w:rPr>
        <w:t xml:space="preserve">CHAPTER </w:t>
      </w:r>
      <w:r w:rsidR="00C04A44" w:rsidRPr="00B90F5B">
        <w:rPr>
          <w:rFonts w:ascii="Times New Roman" w:hAnsi="Times New Roman" w:cs="Times New Roman"/>
          <w:b/>
          <w:sz w:val="28"/>
          <w:szCs w:val="28"/>
        </w:rPr>
        <w:t>V</w:t>
      </w:r>
      <w:r w:rsidRPr="00B90F5B">
        <w:rPr>
          <w:rFonts w:ascii="Times New Roman" w:hAnsi="Times New Roman" w:cs="Times New Roman"/>
          <w:b/>
          <w:sz w:val="28"/>
          <w:szCs w:val="28"/>
        </w:rPr>
        <w:t>I.</w:t>
      </w:r>
      <w:proofErr w:type="gramEnd"/>
      <w:r w:rsidRPr="00B90F5B">
        <w:rPr>
          <w:rFonts w:ascii="Times New Roman" w:hAnsi="Times New Roman" w:cs="Times New Roman"/>
          <w:b/>
          <w:sz w:val="28"/>
          <w:szCs w:val="28"/>
        </w:rPr>
        <w:t xml:space="preserve"> </w:t>
      </w:r>
      <w:r w:rsidR="00C04A44" w:rsidRPr="00B90F5B">
        <w:rPr>
          <w:rFonts w:ascii="Times New Roman" w:hAnsi="Times New Roman" w:cs="Times New Roman"/>
          <w:b/>
          <w:bCs/>
          <w:sz w:val="28"/>
          <w:szCs w:val="28"/>
        </w:rPr>
        <w:t>GENERAL DIRECTOR</w:t>
      </w:r>
    </w:p>
    <w:p w:rsidR="00F01DAF" w:rsidRPr="00B90F5B" w:rsidRDefault="00F01DAF" w:rsidP="00EB29B3">
      <w:pPr>
        <w:spacing w:line="240" w:lineRule="auto"/>
        <w:rPr>
          <w:rFonts w:ascii="Times New Roman" w:hAnsi="Times New Roman" w:cs="Times New Roman"/>
        </w:rPr>
      </w:pPr>
    </w:p>
    <w:p w:rsidR="00F01DAF" w:rsidRPr="00B90F5B" w:rsidRDefault="00F01DAF" w:rsidP="00EB29B3">
      <w:pPr>
        <w:spacing w:line="240" w:lineRule="auto"/>
        <w:rPr>
          <w:rFonts w:ascii="Times New Roman" w:hAnsi="Times New Roman" w:cs="Times New Roman"/>
          <w:b/>
        </w:rPr>
      </w:pPr>
      <w:r w:rsidRPr="00B90F5B">
        <w:rPr>
          <w:rFonts w:ascii="Times New Roman" w:hAnsi="Times New Roman" w:cs="Times New Roman"/>
          <w:b/>
        </w:rPr>
        <w:t xml:space="preserve">Article  46. </w:t>
      </w:r>
      <w:r w:rsidR="00C04A44" w:rsidRPr="00B90F5B">
        <w:rPr>
          <w:rFonts w:ascii="Times New Roman" w:hAnsi="Times New Roman" w:cs="Times New Roman"/>
          <w:b/>
        </w:rPr>
        <w:t xml:space="preserve">Rights and obligation </w:t>
      </w:r>
      <w:proofErr w:type="gramStart"/>
      <w:r w:rsidR="00C04A44" w:rsidRPr="00B90F5B">
        <w:rPr>
          <w:rFonts w:ascii="Times New Roman" w:hAnsi="Times New Roman" w:cs="Times New Roman"/>
          <w:b/>
        </w:rPr>
        <w:t>of  General</w:t>
      </w:r>
      <w:proofErr w:type="gramEnd"/>
      <w:r w:rsidR="00C04A44" w:rsidRPr="00B90F5B">
        <w:rPr>
          <w:rFonts w:ascii="Times New Roman" w:hAnsi="Times New Roman" w:cs="Times New Roman"/>
          <w:b/>
        </w:rPr>
        <w:t xml:space="preserve"> Director</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lastRenderedPageBreak/>
        <w:t xml:space="preserve">General Director has the following rights and obligation: </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1. To decide on the matters related to the Company’s day-to-day business not under the authority of the BOD;</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2. To organize implementation of the resolutions, decisions of the BOD;</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3. To organize implementation of business plans, and investment plans of the Company;</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4. To propose the plan for structure, organization, internal regulations on governance of the company;</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5. To appoint, dismiss, remove managerial titles in the Company, except those under the authority of the BOD;</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6. To decide on salary and other benefits for employers in the Company, including managing persons under the General Director’s appointment;</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7. Recruitment;</w:t>
      </w:r>
    </w:p>
    <w:p w:rsidR="00C04A44"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8. To propose plans for dividend payment or handle losses in business;</w:t>
      </w:r>
    </w:p>
    <w:p w:rsidR="00F01DAF" w:rsidRPr="00B90F5B" w:rsidRDefault="00C04A44" w:rsidP="00C04A44">
      <w:pPr>
        <w:spacing w:line="240" w:lineRule="auto"/>
        <w:rPr>
          <w:rFonts w:ascii="Times New Roman" w:hAnsi="Times New Roman" w:cs="Times New Roman"/>
        </w:rPr>
      </w:pPr>
      <w:r w:rsidRPr="00B90F5B">
        <w:rPr>
          <w:rFonts w:ascii="Times New Roman" w:hAnsi="Times New Roman" w:cs="Times New Roman"/>
        </w:rPr>
        <w:t>9. Other rights and obligations as specified by the Company Charter and resolutions, decisions of the BOD.</w:t>
      </w:r>
    </w:p>
    <w:p w:rsidR="00C04A44" w:rsidRPr="00B90F5B" w:rsidRDefault="00C04A44" w:rsidP="00C04A44">
      <w:pPr>
        <w:spacing w:line="240" w:lineRule="auto"/>
      </w:pPr>
    </w:p>
    <w:p w:rsidR="00F01DAF" w:rsidRPr="00B90F5B" w:rsidRDefault="00F01DAF" w:rsidP="00EB29B3">
      <w:pPr>
        <w:spacing w:line="240" w:lineRule="auto"/>
        <w:rPr>
          <w:rFonts w:ascii="Times New Roman" w:hAnsi="Times New Roman" w:cs="Times New Roman"/>
          <w:b/>
        </w:rPr>
      </w:pPr>
      <w:proofErr w:type="gramStart"/>
      <w:r w:rsidRPr="00B90F5B">
        <w:rPr>
          <w:rFonts w:ascii="Times New Roman" w:hAnsi="Times New Roman" w:cs="Times New Roman"/>
          <w:b/>
        </w:rPr>
        <w:t>Article 47.</w:t>
      </w:r>
      <w:proofErr w:type="gramEnd"/>
      <w:r w:rsidRPr="00B90F5B">
        <w:rPr>
          <w:rFonts w:ascii="Times New Roman" w:hAnsi="Times New Roman" w:cs="Times New Roman"/>
          <w:b/>
        </w:rPr>
        <w:t xml:space="preserve"> </w:t>
      </w:r>
      <w:r w:rsidR="00657197" w:rsidRPr="00B90F5B">
        <w:rPr>
          <w:rFonts w:ascii="Times New Roman" w:hAnsi="Times New Roman" w:cs="Times New Roman"/>
          <w:b/>
        </w:rPr>
        <w:t xml:space="preserve">Term, criteria and </w:t>
      </w:r>
      <w:r w:rsidR="00E7135A" w:rsidRPr="00B90F5B">
        <w:rPr>
          <w:rFonts w:ascii="Times New Roman" w:hAnsi="Times New Roman" w:cs="Times New Roman"/>
          <w:b/>
        </w:rPr>
        <w:t>conditions for General Director</w:t>
      </w:r>
    </w:p>
    <w:p w:rsidR="00657197" w:rsidRPr="00B90F5B" w:rsidRDefault="00657197" w:rsidP="00657197">
      <w:pPr>
        <w:spacing w:line="276"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1.</w:t>
      </w:r>
      <w:r w:rsidRPr="00B90F5B">
        <w:rPr>
          <w:rFonts w:ascii="Times New Roman" w:eastAsia="Times New Roman" w:hAnsi="Times New Roman" w:cs="Times New Roman"/>
        </w:rPr>
        <w:t xml:space="preserve"> </w:t>
      </w:r>
      <w:r w:rsidRPr="00B90F5B">
        <w:rPr>
          <w:rFonts w:ascii="Times New Roman" w:eastAsia="Times New Roman" w:hAnsi="Times New Roman" w:cs="Times New Roman"/>
          <w:bCs/>
        </w:rPr>
        <w:t>The Board of Directors will appoint a member of the Board or hire another person to be General Director. The General Director is the person who is in charge of the day-to-day running of the Company’s business; under the supervision of the Board of Directors; take responsibility before the Board of Directors and the law for the performance of the assigned rights and obligations.</w:t>
      </w:r>
    </w:p>
    <w:p w:rsidR="00657197" w:rsidRPr="00B90F5B" w:rsidRDefault="00657197" w:rsidP="00657197">
      <w:pPr>
        <w:spacing w:line="276"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2.</w:t>
      </w:r>
      <w:r w:rsidRPr="00B90F5B">
        <w:rPr>
          <w:rFonts w:ascii="Times New Roman" w:eastAsia="Times New Roman" w:hAnsi="Times New Roman" w:cs="Times New Roman"/>
        </w:rPr>
        <w:t xml:space="preserve"> </w:t>
      </w:r>
      <w:r w:rsidRPr="00B90F5B">
        <w:rPr>
          <w:rFonts w:ascii="Times New Roman" w:eastAsia="Times New Roman" w:hAnsi="Times New Roman" w:cs="Times New Roman"/>
          <w:bCs/>
        </w:rPr>
        <w:t>The term of General Director shall be no more than five (05) years</w:t>
      </w:r>
      <w:r w:rsidRPr="00B90F5B" w:rsidDel="00841839">
        <w:rPr>
          <w:rFonts w:ascii="Times New Roman" w:eastAsia="Times New Roman" w:hAnsi="Times New Roman" w:cs="Times New Roman"/>
          <w:bCs/>
        </w:rPr>
        <w:t xml:space="preserve"> </w:t>
      </w:r>
      <w:r w:rsidRPr="00B90F5B">
        <w:rPr>
          <w:rFonts w:ascii="Times New Roman" w:eastAsia="Times New Roman" w:hAnsi="Times New Roman" w:cs="Times New Roman"/>
          <w:bCs/>
        </w:rPr>
        <w:t>and can be reappointed</w:t>
      </w:r>
      <w:r w:rsidRPr="00B90F5B" w:rsidDel="00841839">
        <w:rPr>
          <w:rFonts w:ascii="Times New Roman" w:eastAsia="Times New Roman" w:hAnsi="Times New Roman" w:cs="Times New Roman"/>
          <w:bCs/>
        </w:rPr>
        <w:t xml:space="preserve"> </w:t>
      </w:r>
      <w:r w:rsidRPr="00B90F5B">
        <w:rPr>
          <w:rFonts w:ascii="Times New Roman" w:eastAsia="Times New Roman" w:hAnsi="Times New Roman" w:cs="Times New Roman"/>
          <w:bCs/>
        </w:rPr>
        <w:t>for indefinite terms</w:t>
      </w:r>
      <w:proofErr w:type="gramStart"/>
      <w:r w:rsidRPr="00B90F5B">
        <w:rPr>
          <w:rFonts w:ascii="Times New Roman" w:eastAsia="Times New Roman" w:hAnsi="Times New Roman" w:cs="Times New Roman"/>
          <w:bCs/>
        </w:rPr>
        <w:t>..</w:t>
      </w:r>
      <w:proofErr w:type="gramEnd"/>
      <w:r w:rsidRPr="00B90F5B">
        <w:rPr>
          <w:rFonts w:ascii="Times New Roman" w:eastAsia="Times New Roman" w:hAnsi="Times New Roman" w:cs="Times New Roman"/>
          <w:bCs/>
        </w:rPr>
        <w:t xml:space="preserve"> General Director must meet the criteria and conditions required by law and the Company Charter. General Director cannot concurrently be the Company’s BOD chairman. </w:t>
      </w:r>
    </w:p>
    <w:p w:rsidR="00657197" w:rsidRPr="00B90F5B" w:rsidRDefault="00657197" w:rsidP="00657197">
      <w:pPr>
        <w:spacing w:line="276"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 xml:space="preserve">3. General </w:t>
      </w:r>
      <w:proofErr w:type="gramStart"/>
      <w:r w:rsidRPr="00B90F5B">
        <w:rPr>
          <w:rFonts w:ascii="Times New Roman" w:eastAsia="Times New Roman" w:hAnsi="Times New Roman" w:cs="Times New Roman"/>
          <w:bCs/>
        </w:rPr>
        <w:t>director</w:t>
      </w:r>
      <w:proofErr w:type="gramEnd"/>
      <w:r w:rsidRPr="00B90F5B">
        <w:rPr>
          <w:rFonts w:ascii="Times New Roman" w:eastAsia="Times New Roman" w:hAnsi="Times New Roman" w:cs="Times New Roman"/>
          <w:bCs/>
        </w:rPr>
        <w:t xml:space="preserve"> takes responsibility before the Board of Directors and the law for the performance of the assigned rights and obligations and make report to the BOD when instructed.</w:t>
      </w:r>
    </w:p>
    <w:p w:rsidR="00657197" w:rsidRPr="00B90F5B" w:rsidRDefault="00657197" w:rsidP="00657197">
      <w:pPr>
        <w:spacing w:line="276" w:lineRule="auto"/>
        <w:ind w:left="78" w:right="0"/>
        <w:contextualSpacing/>
        <w:jc w:val="both"/>
        <w:rPr>
          <w:rFonts w:ascii="Times New Roman" w:eastAsia="Times New Roman" w:hAnsi="Times New Roman" w:cs="Times New Roman"/>
          <w:bCs/>
        </w:rPr>
      </w:pPr>
      <w:r w:rsidRPr="00B90F5B">
        <w:rPr>
          <w:rFonts w:ascii="Times New Roman" w:eastAsia="Times New Roman" w:hAnsi="Times New Roman" w:cs="Times New Roman"/>
          <w:bCs/>
        </w:rPr>
        <w:t>4.</w:t>
      </w:r>
      <w:r w:rsidRPr="00B90F5B">
        <w:rPr>
          <w:rFonts w:ascii="Times New Roman" w:eastAsia="Times New Roman" w:hAnsi="Times New Roman" w:cs="Times New Roman"/>
        </w:rPr>
        <w:t xml:space="preserve"> </w:t>
      </w:r>
      <w:r w:rsidRPr="00B90F5B">
        <w:rPr>
          <w:rFonts w:ascii="Times New Roman" w:eastAsia="Times New Roman" w:hAnsi="Times New Roman" w:cs="Times New Roman"/>
          <w:bCs/>
        </w:rPr>
        <w:t>The BOD can remove General Director where</w:t>
      </w:r>
      <w:r w:rsidRPr="00B90F5B" w:rsidDel="002E1800">
        <w:rPr>
          <w:rFonts w:ascii="Times New Roman" w:eastAsia="Times New Roman" w:hAnsi="Times New Roman" w:cs="Times New Roman"/>
          <w:bCs/>
        </w:rPr>
        <w:t xml:space="preserve"> </w:t>
      </w:r>
      <w:r w:rsidRPr="00B90F5B">
        <w:rPr>
          <w:rFonts w:ascii="Times New Roman" w:eastAsia="Times New Roman" w:hAnsi="Times New Roman" w:cs="Times New Roman"/>
          <w:bCs/>
        </w:rPr>
        <w:t xml:space="preserve">majority of the voting BOD members vote in favor and appoint a new General Director as replacement. Information about appointment, dismissal of General Director must be disclosed as per law. </w:t>
      </w:r>
    </w:p>
    <w:p w:rsidR="00F01DAF" w:rsidRPr="00B90F5B" w:rsidRDefault="00657197" w:rsidP="00657197">
      <w:pPr>
        <w:spacing w:line="240" w:lineRule="auto"/>
        <w:rPr>
          <w:rFonts w:ascii="Times New Roman" w:eastAsia="Times New Roman" w:hAnsi="Times New Roman" w:cs="Times New Roman"/>
          <w:bCs/>
        </w:rPr>
      </w:pPr>
      <w:proofErr w:type="gramStart"/>
      <w:r w:rsidRPr="00B90F5B">
        <w:rPr>
          <w:rFonts w:ascii="Times New Roman" w:eastAsia="Times New Roman" w:hAnsi="Times New Roman" w:cs="Times New Roman"/>
          <w:bCs/>
        </w:rPr>
        <w:t>5.General</w:t>
      </w:r>
      <w:proofErr w:type="gramEnd"/>
      <w:r w:rsidRPr="00B90F5B">
        <w:rPr>
          <w:rFonts w:ascii="Times New Roman" w:eastAsia="Times New Roman" w:hAnsi="Times New Roman" w:cs="Times New Roman"/>
          <w:bCs/>
        </w:rPr>
        <w:t xml:space="preserve"> Director is paid salary and bonus. Salary, remuneration of General director are decided by the Board of Directors, included in the Company's business expenses in accordance with the law on corporate income tax, presented as a separate item in the Company's annual financial statements and must be reported to the annual GMS.</w:t>
      </w:r>
    </w:p>
    <w:p w:rsidR="00496D5D" w:rsidRPr="00B90F5B" w:rsidRDefault="00496D5D" w:rsidP="00496D5D">
      <w:pPr>
        <w:spacing w:before="100" w:beforeAutospacing="1" w:after="100" w:afterAutospacing="1" w:line="240" w:lineRule="auto"/>
        <w:ind w:left="0" w:right="0"/>
        <w:jc w:val="center"/>
        <w:rPr>
          <w:rFonts w:ascii="Times New Roman" w:eastAsia="Times New Roman" w:hAnsi="Times New Roman" w:cs="Times New Roman"/>
          <w:b/>
          <w:sz w:val="28"/>
          <w:szCs w:val="28"/>
        </w:rPr>
      </w:pPr>
      <w:proofErr w:type="gramStart"/>
      <w:r w:rsidRPr="00B90F5B">
        <w:rPr>
          <w:rFonts w:ascii="Times New Roman" w:eastAsia="Times New Roman" w:hAnsi="Times New Roman" w:cs="Times New Roman"/>
          <w:b/>
          <w:sz w:val="28"/>
          <w:szCs w:val="28"/>
        </w:rPr>
        <w:t>CHAPTER VII.</w:t>
      </w:r>
      <w:proofErr w:type="gramEnd"/>
      <w:r w:rsidRPr="00B90F5B">
        <w:rPr>
          <w:rFonts w:ascii="Times New Roman" w:eastAsia="Times New Roman" w:hAnsi="Times New Roman" w:cs="Times New Roman"/>
          <w:b/>
          <w:sz w:val="28"/>
          <w:szCs w:val="28"/>
        </w:rPr>
        <w:t xml:space="preserve"> OTHER ACTIVITIES</w:t>
      </w:r>
    </w:p>
    <w:p w:rsidR="00F01DAF" w:rsidRPr="00B90F5B" w:rsidRDefault="00F01DAF" w:rsidP="00EB29B3">
      <w:pPr>
        <w:spacing w:line="240" w:lineRule="auto"/>
        <w:rPr>
          <w:rFonts w:ascii="Times New Roman" w:hAnsi="Times New Roman" w:cs="Times New Roman"/>
          <w:b/>
        </w:rPr>
      </w:pPr>
      <w:proofErr w:type="gramStart"/>
      <w:r w:rsidRPr="00B90F5B">
        <w:rPr>
          <w:rFonts w:ascii="Times New Roman" w:hAnsi="Times New Roman" w:cs="Times New Roman"/>
          <w:b/>
        </w:rPr>
        <w:t>Article 48.</w:t>
      </w:r>
      <w:proofErr w:type="gramEnd"/>
      <w:r w:rsidRPr="00B90F5B">
        <w:rPr>
          <w:rFonts w:ascii="Times New Roman" w:hAnsi="Times New Roman" w:cs="Times New Roman"/>
          <w:b/>
        </w:rPr>
        <w:t xml:space="preserve"> </w:t>
      </w:r>
      <w:r w:rsidR="002F1B30" w:rsidRPr="00B90F5B">
        <w:rPr>
          <w:rFonts w:ascii="Times New Roman" w:hAnsi="Times New Roman" w:cs="Times New Roman"/>
          <w:b/>
        </w:rPr>
        <w:t xml:space="preserve">Coordination between BOD, </w:t>
      </w:r>
      <w:proofErr w:type="spellStart"/>
      <w:r w:rsidR="002F1B30" w:rsidRPr="00B90F5B">
        <w:rPr>
          <w:rFonts w:ascii="Times New Roman" w:hAnsi="Times New Roman" w:cs="Times New Roman"/>
          <w:b/>
        </w:rPr>
        <w:t>BOS</w:t>
      </w:r>
      <w:proofErr w:type="spellEnd"/>
      <w:r w:rsidR="002F1B30" w:rsidRPr="00B90F5B">
        <w:rPr>
          <w:rFonts w:ascii="Times New Roman" w:hAnsi="Times New Roman" w:cs="Times New Roman"/>
          <w:b/>
        </w:rPr>
        <w:t>, and General Director</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1. Procedures and sequence of convening, notification of meeting invitation, taking minutes, and announcing meeting results between the BOD,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and the CEO:</w:t>
      </w:r>
    </w:p>
    <w:p w:rsidR="002F1B30" w:rsidRPr="00B90F5B" w:rsidRDefault="002F1B30" w:rsidP="002F1B30">
      <w:pPr>
        <w:spacing w:line="276" w:lineRule="auto"/>
        <w:ind w:left="459" w:right="0" w:hanging="284"/>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a. The notice of invitation to the meeting of the BOD and accompanying documents, resolutions, decisions and minutes of the meeting of the BOD shall be sent to the members of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at the same time and in the same manner as the BOD members;</w:t>
      </w:r>
    </w:p>
    <w:p w:rsidR="002F1B30" w:rsidRPr="00B90F5B" w:rsidRDefault="002F1B30" w:rsidP="002F1B30">
      <w:pPr>
        <w:spacing w:line="276" w:lineRule="auto"/>
        <w:ind w:left="459" w:right="0" w:hanging="284"/>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b. The BOD considers the contents of the meeting of the BOD, in case of necessity, may invite the CEO to attend the meeting to discuss and answer related issues. In case the CEO is concurrently a BOD member, the sequence of convening, notifying the meeting </w:t>
      </w:r>
      <w:proofErr w:type="gramStart"/>
      <w:r w:rsidRPr="00B90F5B">
        <w:rPr>
          <w:rFonts w:ascii="Times New Roman" w:eastAsia="Times New Roman" w:hAnsi="Times New Roman" w:cs="Times New Roman"/>
          <w:bCs/>
          <w:iCs/>
        </w:rPr>
        <w:t>invitation,</w:t>
      </w:r>
      <w:proofErr w:type="gramEnd"/>
      <w:r w:rsidRPr="00B90F5B">
        <w:rPr>
          <w:rFonts w:ascii="Times New Roman" w:eastAsia="Times New Roman" w:hAnsi="Times New Roman" w:cs="Times New Roman"/>
          <w:bCs/>
          <w:iCs/>
        </w:rPr>
        <w:t xml:space="preserve"> and the meeting results shall comply with the provisions of this Regulation and the Company's Charter;</w:t>
      </w:r>
    </w:p>
    <w:p w:rsidR="002F1B30" w:rsidRPr="00B90F5B" w:rsidRDefault="002F1B30" w:rsidP="002F1B30">
      <w:pPr>
        <w:spacing w:line="276" w:lineRule="auto"/>
        <w:ind w:left="459" w:right="0" w:hanging="284"/>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c. Resolutions and decisions of the BOD must be notified by the Secretary of the BOD or the person in charge of corporate governance to the CEO for implementation.</w:t>
      </w:r>
    </w:p>
    <w:p w:rsidR="002F1B30" w:rsidRPr="00B90F5B" w:rsidRDefault="002F1B30" w:rsidP="002F1B30">
      <w:pPr>
        <w:spacing w:line="276" w:lineRule="auto"/>
        <w:ind w:left="459" w:right="0" w:hanging="284"/>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d.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may request BOD members and the CEO to attend meetings of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to answer issues that need to be clarified. The invitation of BOD members, the CEO to attend meetings of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shall be carried out as for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e. In a BOD meeting,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with the participation of BOD members,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 the CEO, the information about the participants and their opinions must be fully recorded in the minutes of the meeting.</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lastRenderedPageBreak/>
        <w:t xml:space="preserve">2. Case of BOD meeting convened by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General Director: The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the General Director may request to convene a meeting of the BOD in accordance with this regulation, the Company Charter and relevant laws. </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3.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the General Director of the Company may consult the BOD when deeming it necessary, specifically in the following cases:</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a. Conflict of interest between BOD members,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 and General Director;</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b. Important arising issues in the implementation of BOD resolutions, decisions beyond the scope of authorization or decision competence of the General Director;</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c. The issues falling under the jurisdiction of the BOD. </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4. The General Director of the Company must report on the implementation of resolutions and decisions of the BOD, the day-to-day running of the Company's business operations and other matters under his responsibility as required by the BOD at BOD meeting or in writing.</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5. The General Director must report to the BOD on the implementation of resolutions, decisions and authorized issues in detail, clarifying progress, detailed implementation, especially important obstacles to promptly handling.</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6. The General Director of the Company must report and provide information as required by BOD and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Information content and method of information reporting and providing comply with the provisions of law and the Company's Charter.</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7. Coordination of supervision, administration activities among BOD members,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 and General Director:</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a. BOD members,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 and the General Director of the Company regularly exchange and provide necessary information within their competence in performing their duties and responsibilities in the spirit of cooperation and support for the best interests of the Company and its shareholders.</w:t>
      </w:r>
    </w:p>
    <w:p w:rsidR="002F1B30" w:rsidRPr="00B90F5B" w:rsidRDefault="002F1B30" w:rsidP="002F1B30">
      <w:pPr>
        <w:spacing w:line="276" w:lineRule="auto"/>
        <w:ind w:left="30" w:right="0"/>
        <w:contextualSpacing/>
        <w:jc w:val="both"/>
        <w:rPr>
          <w:rFonts w:ascii="Times New Roman" w:eastAsia="Times New Roman" w:hAnsi="Times New Roman" w:cs="Times New Roman"/>
          <w:bCs/>
          <w:iCs/>
        </w:rPr>
      </w:pPr>
      <w:r w:rsidRPr="00B90F5B">
        <w:rPr>
          <w:rFonts w:ascii="Times New Roman" w:eastAsia="Times New Roman" w:hAnsi="Times New Roman" w:cs="Times New Roman"/>
          <w:bCs/>
          <w:iCs/>
        </w:rPr>
        <w:t xml:space="preserve">b. Supervision, administration activities between BOD members, </w:t>
      </w:r>
      <w:proofErr w:type="spellStart"/>
      <w:r w:rsidRPr="00B90F5B">
        <w:rPr>
          <w:rFonts w:ascii="Times New Roman" w:eastAsia="Times New Roman" w:hAnsi="Times New Roman" w:cs="Times New Roman"/>
          <w:bCs/>
          <w:iCs/>
        </w:rPr>
        <w:t>BOS</w:t>
      </w:r>
      <w:proofErr w:type="spellEnd"/>
      <w:r w:rsidRPr="00B90F5B">
        <w:rPr>
          <w:rFonts w:ascii="Times New Roman" w:eastAsia="Times New Roman" w:hAnsi="Times New Roman" w:cs="Times New Roman"/>
          <w:bCs/>
          <w:iCs/>
        </w:rPr>
        <w:t xml:space="preserve"> members and General Director comply with the law and the Company charter.</w:t>
      </w:r>
    </w:p>
    <w:p w:rsidR="00F01DAF" w:rsidRPr="00B90F5B" w:rsidRDefault="00F01DAF" w:rsidP="00EB29B3">
      <w:pPr>
        <w:spacing w:line="240" w:lineRule="auto"/>
      </w:pPr>
    </w:p>
    <w:p w:rsidR="00F01DAF" w:rsidRPr="00B90F5B" w:rsidRDefault="00F01DAF" w:rsidP="00EB29B3">
      <w:pPr>
        <w:spacing w:line="240" w:lineRule="auto"/>
        <w:jc w:val="center"/>
      </w:pPr>
      <w:r w:rsidRPr="00B90F5B">
        <w:rPr>
          <w:rFonts w:ascii="Times New Roman" w:hAnsi="Times New Roman" w:cs="Times New Roman"/>
          <w:b/>
        </w:rPr>
        <w:t xml:space="preserve">CHAPTER X. DISCLOSURE OF INFORMATION </w:t>
      </w:r>
    </w:p>
    <w:p w:rsidR="00F01DAF" w:rsidRPr="00B90F5B" w:rsidRDefault="00F01DAF" w:rsidP="00EB29B3">
      <w:pPr>
        <w:spacing w:line="240" w:lineRule="auto"/>
        <w:rPr>
          <w:rFonts w:ascii="Times New Roman" w:hAnsi="Times New Roman" w:cs="Times New Roman"/>
          <w:b/>
        </w:rPr>
      </w:pPr>
    </w:p>
    <w:p w:rsidR="00F01DAF" w:rsidRPr="00B90F5B" w:rsidRDefault="00F01DAF" w:rsidP="00EB29B3">
      <w:pPr>
        <w:spacing w:line="240" w:lineRule="auto"/>
        <w:rPr>
          <w:rFonts w:ascii="Times New Roman" w:hAnsi="Times New Roman" w:cs="Times New Roman"/>
          <w:b/>
        </w:rPr>
      </w:pPr>
      <w:r w:rsidRPr="00B90F5B">
        <w:rPr>
          <w:rFonts w:ascii="Times New Roman" w:hAnsi="Times New Roman" w:cs="Times New Roman"/>
          <w:b/>
        </w:rPr>
        <w:t xml:space="preserve">Article 49. </w:t>
      </w:r>
      <w:proofErr w:type="spellStart"/>
      <w:r w:rsidR="002F1B30" w:rsidRPr="00B90F5B">
        <w:rPr>
          <w:rFonts w:ascii="Times New Roman" w:hAnsi="Times New Roman" w:cs="Times New Roman"/>
          <w:b/>
        </w:rPr>
        <w:t>BOS</w:t>
      </w:r>
      <w:proofErr w:type="spellEnd"/>
      <w:r w:rsidR="002F1B30" w:rsidRPr="00B90F5B">
        <w:rPr>
          <w:rFonts w:ascii="Times New Roman" w:hAnsi="Times New Roman" w:cs="Times New Roman"/>
          <w:b/>
        </w:rPr>
        <w:t xml:space="preserve"> responsibilities in their relation with the BOD</w:t>
      </w:r>
    </w:p>
    <w:p w:rsidR="002F1B30" w:rsidRPr="00B90F5B" w:rsidRDefault="002F1B30" w:rsidP="00D74A19">
      <w:pPr>
        <w:spacing w:before="120" w:line="240" w:lineRule="auto"/>
        <w:rPr>
          <w:rFonts w:ascii="Times New Roman" w:eastAsia="Times New Roman" w:hAnsi="Times New Roman" w:cs="Times New Roman"/>
          <w:bCs/>
        </w:rPr>
      </w:pPr>
      <w:r w:rsidRPr="00B90F5B">
        <w:rPr>
          <w:rFonts w:ascii="Times New Roman" w:eastAsia="Times New Roman" w:hAnsi="Times New Roman" w:cs="Times New Roman"/>
          <w:bCs/>
        </w:rPr>
        <w:t xml:space="preserve">1. When performing an inspection requested by a shareholder or a group of shareholders as specified in Clause 2 Article 115 of the Enterprise law,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shall conduct the inspection within 07 (seven) days from the date of receipt of the request. Within 15 (fifteen) days from the date of completion of the inspection,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must make to the BOD and the requesting shareholder or group of shareholders. In other cases of inspection,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must notify the inspection results to the BOD and related persons within 07 (seven) days from the finish of the inspection. </w:t>
      </w:r>
    </w:p>
    <w:p w:rsidR="002F1B30" w:rsidRPr="00B90F5B" w:rsidRDefault="002F1B30" w:rsidP="00D74A19">
      <w:pPr>
        <w:spacing w:before="120" w:line="240" w:lineRule="auto"/>
        <w:rPr>
          <w:rFonts w:ascii="Times New Roman" w:eastAsia="Times New Roman" w:hAnsi="Times New Roman" w:cs="Times New Roman"/>
          <w:bCs/>
        </w:rPr>
      </w:pPr>
      <w:r w:rsidRPr="00B90F5B">
        <w:rPr>
          <w:rFonts w:ascii="Times New Roman" w:eastAsia="Times New Roman" w:hAnsi="Times New Roman" w:cs="Times New Roman"/>
          <w:bCs/>
        </w:rPr>
        <w:t xml:space="preserve">2. In case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discovers that a BOD member violates the responsibilities of the company manager as specified in Article 165 of the Enterprise law and Company Charter, it must notify the BOD in writing within 48 hours, requesting the person to there is a violation of the law to stop the violation and take remedial measures. </w:t>
      </w:r>
    </w:p>
    <w:p w:rsidR="002F1B30" w:rsidRPr="00B90F5B" w:rsidRDefault="002F1B30" w:rsidP="00D74A19">
      <w:pPr>
        <w:spacing w:before="120" w:line="240" w:lineRule="auto"/>
        <w:rPr>
          <w:rFonts w:ascii="Times New Roman" w:eastAsia="Times New Roman" w:hAnsi="Times New Roman" w:cs="Times New Roman"/>
          <w:bCs/>
        </w:rPr>
      </w:pPr>
      <w:r w:rsidRPr="00B90F5B">
        <w:rPr>
          <w:rFonts w:ascii="Times New Roman" w:eastAsia="Times New Roman" w:hAnsi="Times New Roman" w:cs="Times New Roman"/>
          <w:bCs/>
        </w:rPr>
        <w:t xml:space="preserve">3. For proposals related to the Company's business, management and financial position,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must send a request to the BOD at least 15 working days before the deadline to return the answer. </w:t>
      </w:r>
    </w:p>
    <w:p w:rsidR="00F01DAF" w:rsidRPr="00B90F5B" w:rsidRDefault="002F1B30" w:rsidP="00D74A19">
      <w:pPr>
        <w:spacing w:before="120" w:line="240" w:lineRule="auto"/>
        <w:rPr>
          <w:rFonts w:ascii="Times New Roman" w:hAnsi="Times New Roman" w:cs="Times New Roman"/>
          <w:b/>
        </w:rPr>
      </w:pPr>
      <w:r w:rsidRPr="00B90F5B">
        <w:rPr>
          <w:rFonts w:ascii="Times New Roman" w:eastAsia="Times New Roman" w:hAnsi="Times New Roman" w:cs="Times New Roman"/>
          <w:bCs/>
        </w:rPr>
        <w:t xml:space="preserve">4. The contents of reports, recommendations and conclusions that need to be submitted to the GMS for consultation, the </w:t>
      </w:r>
      <w:proofErr w:type="spellStart"/>
      <w:r w:rsidRPr="00B90F5B">
        <w:rPr>
          <w:rFonts w:ascii="Times New Roman" w:eastAsia="Times New Roman" w:hAnsi="Times New Roman" w:cs="Times New Roman"/>
          <w:bCs/>
        </w:rPr>
        <w:t>BOS</w:t>
      </w:r>
      <w:proofErr w:type="spellEnd"/>
      <w:r w:rsidRPr="00B90F5B">
        <w:rPr>
          <w:rFonts w:ascii="Times New Roman" w:eastAsia="Times New Roman" w:hAnsi="Times New Roman" w:cs="Times New Roman"/>
          <w:bCs/>
        </w:rPr>
        <w:t xml:space="preserve"> must send the request and related documents at least 7 working days in advance and the BOD will respond within 07 working days.</w:t>
      </w:r>
    </w:p>
    <w:p w:rsidR="00F01DAF" w:rsidRPr="00B90F5B" w:rsidRDefault="00F01DAF" w:rsidP="00D74A19">
      <w:pPr>
        <w:spacing w:before="120" w:line="240" w:lineRule="auto"/>
        <w:rPr>
          <w:rFonts w:ascii="Times New Roman" w:hAnsi="Times New Roman" w:cs="Times New Roman"/>
          <w:b/>
        </w:rPr>
      </w:pPr>
      <w:proofErr w:type="gramStart"/>
      <w:r w:rsidRPr="00B90F5B">
        <w:rPr>
          <w:rFonts w:ascii="Times New Roman" w:hAnsi="Times New Roman" w:cs="Times New Roman"/>
          <w:b/>
        </w:rPr>
        <w:t>Article 50.</w:t>
      </w:r>
      <w:proofErr w:type="gramEnd"/>
      <w:r w:rsidRPr="00B90F5B">
        <w:rPr>
          <w:rFonts w:ascii="Times New Roman" w:hAnsi="Times New Roman" w:cs="Times New Roman"/>
          <w:b/>
        </w:rPr>
        <w:t xml:space="preserve"> </w:t>
      </w:r>
      <w:r w:rsidR="00032D45" w:rsidRPr="00B90F5B">
        <w:rPr>
          <w:rFonts w:ascii="Times New Roman" w:hAnsi="Times New Roman" w:cs="Times New Roman"/>
          <w:b/>
        </w:rPr>
        <w:t>Coordination between BOD and General Director</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1. For the organization of annual and extraordinary GMS meetings, the BOD must notify and request the General Director of the coordination and use of resources within a reasonable time as specified in the Company's Charter.</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lastRenderedPageBreak/>
        <w:t xml:space="preserve">2. BOD </w:t>
      </w:r>
      <w:proofErr w:type="gramStart"/>
      <w:r w:rsidRPr="00B90F5B">
        <w:rPr>
          <w:rFonts w:ascii="Times New Roman" w:hAnsi="Times New Roman" w:cs="Times New Roman"/>
        </w:rPr>
        <w:t>Members  have</w:t>
      </w:r>
      <w:proofErr w:type="gramEnd"/>
      <w:r w:rsidRPr="00B90F5B">
        <w:rPr>
          <w:rFonts w:ascii="Times New Roman" w:hAnsi="Times New Roman" w:cs="Times New Roman"/>
        </w:rPr>
        <w:t xml:space="preserve"> the right to request the General Director, Deputy General Director and other managers in the company to provide information and documents on the financial situation and business activities of the Company and its units. </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The content of information and documents to be provided and the time limit for providing documents shall be notified to the requesting person by the members of the BOD and must be provided in a timely, complete and accurate manner with the requested information and documents. BOD Members are obliged to keep confidential the information and documents provided and only use them for work related to the Company's activities and for the Company’s interest.</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3. The issues under the authority of the BOD proposed by the General Director must be answered by the BOD within a reasonable time, ensuring the best interests of the Company.</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4. The BOD decides to reward or discipline for the achievement or failure to fulfill the implementation of resolutions and other issues authorized by the BOD to the General Director.</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5. The General Director is the person who manages the day-to-day business of the Company, ensuring the company's ongoing and efficient operation.</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 xml:space="preserve">6. The General Director is under the </w:t>
      </w:r>
      <w:proofErr w:type="spellStart"/>
      <w:r w:rsidRPr="00B90F5B">
        <w:rPr>
          <w:rFonts w:ascii="Times New Roman" w:hAnsi="Times New Roman" w:cs="Times New Roman"/>
        </w:rPr>
        <w:t>BOD’s</w:t>
      </w:r>
      <w:proofErr w:type="spellEnd"/>
      <w:r w:rsidRPr="00B90F5B">
        <w:rPr>
          <w:rFonts w:ascii="Times New Roman" w:hAnsi="Times New Roman" w:cs="Times New Roman"/>
        </w:rPr>
        <w:t xml:space="preserve"> supervision, responsible before the BOD and the law for the exercise of rights and duties assigned. Report is made to the BOD when required.</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7. When proposing measures to improve the operation and management of the Company, the General Director shall send them to the BOD as soon as possible but not less than 07 days before the date on which such contents need to be decided.</w:t>
      </w:r>
    </w:p>
    <w:p w:rsidR="00032D45" w:rsidRPr="00B90F5B" w:rsidRDefault="00032D45" w:rsidP="00032D45">
      <w:pPr>
        <w:spacing w:after="120" w:line="240" w:lineRule="auto"/>
        <w:ind w:left="0" w:right="0"/>
        <w:rPr>
          <w:rFonts w:ascii="Times New Roman" w:hAnsi="Times New Roman" w:cs="Times New Roman"/>
        </w:rPr>
      </w:pPr>
      <w:r w:rsidRPr="00B90F5B">
        <w:rPr>
          <w:rFonts w:ascii="Times New Roman" w:hAnsi="Times New Roman" w:cs="Times New Roman"/>
        </w:rPr>
        <w:t>8. The General Director must make a plan for the BOD to approve issues related to recruitment, salary, social insurance, welfare, reward and discipline for employees and other managers in the Company.</w:t>
      </w:r>
    </w:p>
    <w:p w:rsidR="00F01DAF" w:rsidRPr="00B90F5B" w:rsidRDefault="00F01DAF" w:rsidP="002D4B50">
      <w:pPr>
        <w:spacing w:before="120" w:after="120" w:line="240" w:lineRule="auto"/>
        <w:rPr>
          <w:rFonts w:ascii="Times New Roman" w:hAnsi="Times New Roman" w:cs="Times New Roman"/>
          <w:b/>
        </w:rPr>
      </w:pPr>
      <w:proofErr w:type="gramStart"/>
      <w:r w:rsidRPr="00B90F5B">
        <w:rPr>
          <w:rFonts w:ascii="Times New Roman" w:hAnsi="Times New Roman" w:cs="Times New Roman"/>
          <w:b/>
        </w:rPr>
        <w:t>Article 51.</w:t>
      </w:r>
      <w:proofErr w:type="gramEnd"/>
      <w:r w:rsidRPr="00B90F5B">
        <w:rPr>
          <w:rFonts w:ascii="Times New Roman" w:hAnsi="Times New Roman" w:cs="Times New Roman"/>
          <w:b/>
        </w:rPr>
        <w:t xml:space="preserve">  </w:t>
      </w:r>
      <w:r w:rsidR="007F7FFA" w:rsidRPr="00B90F5B">
        <w:rPr>
          <w:rFonts w:ascii="Times New Roman" w:hAnsi="Times New Roman" w:cs="Times New Roman"/>
          <w:b/>
        </w:rPr>
        <w:t>Access to information</w:t>
      </w:r>
    </w:p>
    <w:p w:rsidR="00F01DAF" w:rsidRPr="00B90F5B" w:rsidRDefault="002D4B50" w:rsidP="00EB29B3">
      <w:pPr>
        <w:widowControl w:val="0"/>
        <w:spacing w:line="240" w:lineRule="auto"/>
        <w:ind w:right="-25"/>
        <w:jc w:val="both"/>
        <w:rPr>
          <w:rFonts w:ascii="Times New Roman" w:eastAsia="Arial" w:hAnsi="Times New Roman" w:cs="Times New Roman"/>
        </w:rPr>
      </w:pPr>
      <w:r w:rsidRPr="00B90F5B">
        <w:rPr>
          <w:rFonts w:ascii="Times New Roman" w:eastAsia="Arial" w:hAnsi="Times New Roman" w:cs="Times New Roman"/>
        </w:rPr>
        <w:t xml:space="preserve">BOD Members, </w:t>
      </w:r>
      <w:proofErr w:type="spellStart"/>
      <w:r w:rsidRPr="00B90F5B">
        <w:rPr>
          <w:rFonts w:ascii="Times New Roman" w:eastAsia="Arial" w:hAnsi="Times New Roman" w:cs="Times New Roman"/>
        </w:rPr>
        <w:t>BOS</w:t>
      </w:r>
      <w:proofErr w:type="spellEnd"/>
      <w:r w:rsidRPr="00B90F5B">
        <w:rPr>
          <w:rFonts w:ascii="Times New Roman" w:eastAsia="Arial" w:hAnsi="Times New Roman" w:cs="Times New Roman"/>
        </w:rPr>
        <w:t xml:space="preserve"> members, the General Director and other managers have the right to access information and documents related to the Company's operations within the scope of their competence in accordance with the law and the Company's Charter. BOD Members, </w:t>
      </w:r>
      <w:proofErr w:type="spellStart"/>
      <w:r w:rsidRPr="00B90F5B">
        <w:rPr>
          <w:rFonts w:ascii="Times New Roman" w:eastAsia="Arial" w:hAnsi="Times New Roman" w:cs="Times New Roman"/>
        </w:rPr>
        <w:t>BOS</w:t>
      </w:r>
      <w:proofErr w:type="spellEnd"/>
      <w:r w:rsidRPr="00B90F5B">
        <w:rPr>
          <w:rFonts w:ascii="Times New Roman" w:eastAsia="Arial" w:hAnsi="Times New Roman" w:cs="Times New Roman"/>
        </w:rPr>
        <w:t xml:space="preserve"> members, the General Director and other managers are responsible for keeping confidential information and documents accessed, not disclosing unpublished information or using it for personal purposes.</w:t>
      </w:r>
    </w:p>
    <w:p w:rsidR="002D4B50" w:rsidRPr="00B90F5B" w:rsidRDefault="002D4B50" w:rsidP="00EB29B3">
      <w:pPr>
        <w:widowControl w:val="0"/>
        <w:spacing w:line="240" w:lineRule="auto"/>
        <w:ind w:right="-25"/>
        <w:jc w:val="both"/>
        <w:rPr>
          <w:rFonts w:ascii="Times New Roman" w:eastAsia="Arial" w:hAnsi="Times New Roman" w:cs="Times New Roman"/>
        </w:rPr>
      </w:pPr>
    </w:p>
    <w:p w:rsidR="00F01DAF" w:rsidRPr="00B90F5B" w:rsidRDefault="00F01DAF" w:rsidP="00EB29B3">
      <w:pPr>
        <w:spacing w:line="240" w:lineRule="auto"/>
        <w:rPr>
          <w:b/>
        </w:rPr>
      </w:pPr>
      <w:proofErr w:type="gramStart"/>
      <w:r w:rsidRPr="00B90F5B">
        <w:rPr>
          <w:rFonts w:ascii="Times New Roman" w:hAnsi="Times New Roman" w:cs="Times New Roman"/>
          <w:b/>
        </w:rPr>
        <w:t>Article 52.</w:t>
      </w:r>
      <w:proofErr w:type="gramEnd"/>
      <w:r w:rsidRPr="00B90F5B">
        <w:rPr>
          <w:rFonts w:ascii="Times New Roman" w:hAnsi="Times New Roman" w:cs="Times New Roman"/>
          <w:b/>
        </w:rPr>
        <w:t xml:space="preserve"> </w:t>
      </w:r>
      <w:r w:rsidR="00E81CB0" w:rsidRPr="00B90F5B">
        <w:rPr>
          <w:rFonts w:ascii="Times New Roman" w:hAnsi="Times New Roman" w:cs="Times New Roman"/>
          <w:b/>
        </w:rPr>
        <w:t xml:space="preserve">Coordination between </w:t>
      </w:r>
      <w:proofErr w:type="spellStart"/>
      <w:r w:rsidR="00E81CB0" w:rsidRPr="00B90F5B">
        <w:rPr>
          <w:rFonts w:ascii="Times New Roman" w:hAnsi="Times New Roman" w:cs="Times New Roman"/>
          <w:b/>
        </w:rPr>
        <w:t>BOS</w:t>
      </w:r>
      <w:proofErr w:type="spellEnd"/>
      <w:r w:rsidR="00E81CB0" w:rsidRPr="00B90F5B">
        <w:rPr>
          <w:rFonts w:ascii="Times New Roman" w:hAnsi="Times New Roman" w:cs="Times New Roman"/>
          <w:b/>
        </w:rPr>
        <w:t xml:space="preserve"> and General Director</w:t>
      </w:r>
    </w:p>
    <w:p w:rsidR="005665E8" w:rsidRPr="00B90F5B" w:rsidRDefault="005665E8" w:rsidP="005665E8">
      <w:pPr>
        <w:spacing w:after="120" w:line="240" w:lineRule="auto"/>
        <w:ind w:left="0" w:right="0"/>
        <w:rPr>
          <w:rFonts w:ascii="Times New Roman" w:hAnsi="Times New Roman" w:cs="Times New Roman"/>
        </w:rPr>
      </w:pPr>
      <w:r w:rsidRPr="00B90F5B">
        <w:rPr>
          <w:rFonts w:ascii="Times New Roman" w:hAnsi="Times New Roman" w:cs="Times New Roman"/>
        </w:rPr>
        <w:t xml:space="preserve">1. When performing an inspection request of a shareholder or group of shareholders specified in Clause 2, Article 115 of the Enterprise Law,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shall conduct inspection within 07 (seven) days from the date of receipt of the request. Within 15 days from the date of completion of the inspection,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must report on the issues requested to be inspected to the Board of Directors, the General Director and the requested shareholder or group of shareholders. In other inspection cases,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must notify the inspection results to the Board of Directors and related persons within 07 (seven) days from the finish of the inspection.</w:t>
      </w:r>
    </w:p>
    <w:p w:rsidR="005665E8" w:rsidRPr="00B90F5B" w:rsidRDefault="005665E8" w:rsidP="005665E8">
      <w:pPr>
        <w:spacing w:after="120" w:line="240" w:lineRule="auto"/>
        <w:ind w:left="0" w:right="0"/>
        <w:rPr>
          <w:rFonts w:ascii="Times New Roman" w:hAnsi="Times New Roman" w:cs="Times New Roman"/>
        </w:rPr>
      </w:pPr>
      <w:r w:rsidRPr="00B90F5B">
        <w:rPr>
          <w:rFonts w:ascii="Times New Roman" w:hAnsi="Times New Roman" w:cs="Times New Roman"/>
        </w:rPr>
        <w:t xml:space="preserve">2.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have the right to access files and documents of the Company kept at the head office, branches and other locations; have the right to go to the working places of the General Director and employees of the company during working hours.</w:t>
      </w:r>
    </w:p>
    <w:p w:rsidR="005665E8" w:rsidRPr="00B90F5B" w:rsidRDefault="005665E8" w:rsidP="005665E8">
      <w:pPr>
        <w:spacing w:after="120" w:line="240" w:lineRule="auto"/>
        <w:ind w:left="0" w:right="0"/>
        <w:rPr>
          <w:rFonts w:ascii="Times New Roman" w:hAnsi="Times New Roman" w:cs="Times New Roman"/>
        </w:rPr>
      </w:pPr>
      <w:r w:rsidRPr="00B90F5B">
        <w:rPr>
          <w:rFonts w:ascii="Times New Roman" w:hAnsi="Times New Roman" w:cs="Times New Roman"/>
        </w:rPr>
        <w:t xml:space="preserve">3. The General Director must provide complete and accurate information on the management, administration and business activities of the Company according to the content and time limit requested by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or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w:t>
      </w:r>
    </w:p>
    <w:p w:rsidR="005665E8" w:rsidRPr="00B90F5B" w:rsidRDefault="005665E8" w:rsidP="005665E8">
      <w:pPr>
        <w:spacing w:after="120" w:line="240" w:lineRule="auto"/>
        <w:ind w:left="0" w:right="0"/>
      </w:pPr>
      <w:r w:rsidRPr="00B90F5B">
        <w:rPr>
          <w:rFonts w:ascii="Times New Roman" w:hAnsi="Times New Roman" w:cs="Times New Roman"/>
        </w:rPr>
        <w:t xml:space="preserve">4. Other contents that need to be consulted by the General Director must be sent at least 07 working days in advance before the date to send the reply and the General Director will respond within the time requested by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In case it takes a long time to consider the requested issue, the General Director requests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to extend the time limit to send back comments.</w:t>
      </w:r>
    </w:p>
    <w:p w:rsidR="00F01DAF" w:rsidRPr="00B90F5B" w:rsidRDefault="00F01DAF" w:rsidP="00EB29B3">
      <w:pPr>
        <w:spacing w:line="240" w:lineRule="auto"/>
        <w:rPr>
          <w:rFonts w:ascii="Times New Roman" w:eastAsia="Arial" w:hAnsi="Times New Roman" w:cs="Times New Roman"/>
        </w:rPr>
      </w:pPr>
    </w:p>
    <w:p w:rsidR="00F01DAF" w:rsidRPr="00B90F5B" w:rsidRDefault="00F01DAF" w:rsidP="00EB29B3">
      <w:pPr>
        <w:widowControl w:val="0"/>
        <w:spacing w:line="240" w:lineRule="auto"/>
        <w:ind w:left="360" w:right="-25"/>
        <w:jc w:val="center"/>
        <w:rPr>
          <w:rFonts w:ascii="Times New Roman" w:eastAsia="Arial" w:hAnsi="Times New Roman" w:cs="Times New Roman"/>
          <w:b/>
        </w:rPr>
      </w:pPr>
      <w:proofErr w:type="gramStart"/>
      <w:r w:rsidRPr="00B90F5B">
        <w:rPr>
          <w:rFonts w:ascii="Times New Roman" w:eastAsia="Arial" w:hAnsi="Times New Roman" w:cs="Times New Roman"/>
          <w:b/>
        </w:rPr>
        <w:t xml:space="preserve">CHAPTER </w:t>
      </w:r>
      <w:r w:rsidR="005665E8" w:rsidRPr="00B90F5B">
        <w:rPr>
          <w:rFonts w:ascii="Times New Roman" w:eastAsia="Arial" w:hAnsi="Times New Roman" w:cs="Times New Roman"/>
          <w:b/>
        </w:rPr>
        <w:t>VI</w:t>
      </w:r>
      <w:r w:rsidRPr="00B90F5B">
        <w:rPr>
          <w:rFonts w:ascii="Times New Roman" w:eastAsia="Arial" w:hAnsi="Times New Roman" w:cs="Times New Roman"/>
          <w:b/>
        </w:rPr>
        <w:t>II.</w:t>
      </w:r>
      <w:proofErr w:type="gramEnd"/>
      <w:r w:rsidRPr="00B90F5B">
        <w:rPr>
          <w:rFonts w:ascii="Times New Roman" w:eastAsia="Arial" w:hAnsi="Times New Roman" w:cs="Times New Roman"/>
          <w:b/>
        </w:rPr>
        <w:t xml:space="preserve"> </w:t>
      </w:r>
      <w:r w:rsidR="002037C6" w:rsidRPr="00B90F5B">
        <w:rPr>
          <w:rFonts w:ascii="Times New Roman" w:eastAsia="Arial" w:hAnsi="Times New Roman" w:cs="Times New Roman"/>
          <w:b/>
        </w:rPr>
        <w:t>CORPORATE GOVERNANCE OFFICER</w:t>
      </w:r>
    </w:p>
    <w:p w:rsidR="005665E8" w:rsidRPr="00B90F5B" w:rsidRDefault="002037C6" w:rsidP="00EB29B3">
      <w:pPr>
        <w:widowControl w:val="0"/>
        <w:spacing w:line="240" w:lineRule="auto"/>
        <w:ind w:left="360" w:right="-25"/>
        <w:jc w:val="center"/>
        <w:rPr>
          <w:rFonts w:ascii="Times New Roman" w:eastAsia="Arial" w:hAnsi="Times New Roman" w:cs="Times New Roman"/>
          <w:b/>
        </w:rPr>
      </w:pPr>
      <w:r w:rsidRPr="00B90F5B">
        <w:rPr>
          <w:rFonts w:ascii="Times New Roman" w:eastAsia="Arial" w:hAnsi="Times New Roman" w:cs="Times New Roman"/>
          <w:b/>
        </w:rPr>
        <w:t>AVOIDANCE OF CONFLICT OF INTERESTS</w:t>
      </w:r>
    </w:p>
    <w:p w:rsidR="008002A2" w:rsidRPr="00B90F5B" w:rsidRDefault="002037C6" w:rsidP="008002A2">
      <w:pPr>
        <w:rPr>
          <w:rFonts w:ascii="Times New Roman" w:hAnsi="Times New Roman" w:cs="Times New Roman"/>
          <w:b/>
        </w:rPr>
      </w:pPr>
      <w:proofErr w:type="gramStart"/>
      <w:r w:rsidRPr="00B90F5B">
        <w:rPr>
          <w:rFonts w:ascii="Times New Roman" w:hAnsi="Times New Roman" w:cs="Times New Roman"/>
          <w:b/>
        </w:rPr>
        <w:t>Article 53.</w:t>
      </w:r>
      <w:proofErr w:type="gramEnd"/>
      <w:r w:rsidRPr="00B90F5B">
        <w:rPr>
          <w:rFonts w:ascii="Times New Roman" w:hAnsi="Times New Roman" w:cs="Times New Roman"/>
          <w:b/>
        </w:rPr>
        <w:t xml:space="preserve"> </w:t>
      </w:r>
      <w:r w:rsidR="008002A2" w:rsidRPr="00B90F5B">
        <w:rPr>
          <w:rFonts w:ascii="Times New Roman" w:hAnsi="Times New Roman" w:cs="Times New Roman"/>
          <w:b/>
        </w:rPr>
        <w:t>Responsibility to be prudent</w:t>
      </w:r>
    </w:p>
    <w:p w:rsidR="0052741B" w:rsidRPr="00B90F5B" w:rsidRDefault="0052741B" w:rsidP="008002A2">
      <w:pPr>
        <w:spacing w:before="120" w:after="120" w:line="240" w:lineRule="auto"/>
        <w:rPr>
          <w:rFonts w:ascii="Times New Roman" w:hAnsi="Times New Roman" w:cs="Times New Roman"/>
        </w:rPr>
      </w:pPr>
      <w:r w:rsidRPr="00B90F5B">
        <w:rPr>
          <w:rFonts w:ascii="Times New Roman" w:hAnsi="Times New Roman" w:cs="Times New Roman"/>
        </w:rPr>
        <w:lastRenderedPageBreak/>
        <w:t xml:space="preserve">BOD,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the General Director and other Managers are responsible to execute their tasks, including tasks as members of sub-committees of the BOD, honestly and prudently for the best interests of the Company.</w:t>
      </w:r>
    </w:p>
    <w:p w:rsidR="002037C6" w:rsidRPr="00B90F5B" w:rsidRDefault="008002A2" w:rsidP="008002A2">
      <w:pPr>
        <w:spacing w:before="120" w:after="120" w:line="240" w:lineRule="auto"/>
        <w:rPr>
          <w:rFonts w:ascii="Times New Roman" w:hAnsi="Times New Roman" w:cs="Times New Roman"/>
          <w:b/>
        </w:rPr>
      </w:pPr>
      <w:proofErr w:type="gramStart"/>
      <w:r w:rsidRPr="00B90F5B">
        <w:rPr>
          <w:rFonts w:ascii="Times New Roman" w:hAnsi="Times New Roman" w:cs="Times New Roman"/>
          <w:b/>
        </w:rPr>
        <w:t>Article 54.</w:t>
      </w:r>
      <w:proofErr w:type="gramEnd"/>
      <w:r w:rsidRPr="00B90F5B">
        <w:rPr>
          <w:rFonts w:ascii="Times New Roman" w:hAnsi="Times New Roman" w:cs="Times New Roman"/>
          <w:b/>
        </w:rPr>
        <w:t xml:space="preserve"> Responsibility to be honest and avoidance of disputes over interest</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 xml:space="preserve">1. BOD members,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General Director and other Managers must openly disclose related interests as specified in Enterprise law and other laws. BOD members,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General Director, other managers and related people of these members can only use the information obtained through their positions for the interests of the Company.</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 xml:space="preserve">2. Members of the BOD,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the General Director and other Managers are obliged to inform in writing the BOD and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of transactions between the Company, subsidiaries and other companies which the public company holds 50% of the control of charter capital or more for such subjects or their related persons as specified by laws. For the transactions mentioned above approved by the GMS or the BOD, the Company shall disclose such resolutions in accordance with the Securities law on information disclosure </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3.  Members of the BOD are not entitled to vote in favor of transactions for their own interest or for the person related to them as specified by the Enterprise law and the Company Charter.</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 xml:space="preserve">4. BOD members,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General Director, other Managers and their related persons are not titled to use or disclose the internal information to conduct the relevant transactions.</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 xml:space="preserve">5. A transaction between the Company and one or more members of the BOD,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the General Director, other </w:t>
      </w:r>
      <w:r w:rsidR="00093DC3" w:rsidRPr="00B90F5B">
        <w:rPr>
          <w:rFonts w:ascii="Times New Roman" w:hAnsi="Times New Roman" w:cs="Times New Roman"/>
        </w:rPr>
        <w:t>Manager</w:t>
      </w:r>
      <w:r w:rsidRPr="00B90F5B">
        <w:rPr>
          <w:rFonts w:ascii="Times New Roman" w:hAnsi="Times New Roman" w:cs="Times New Roman"/>
        </w:rPr>
        <w:t>s or individuals, organizations related to these subjects shall not be invalid in the following cases:</w:t>
      </w:r>
    </w:p>
    <w:p w:rsidR="0052741B" w:rsidRPr="00B90F5B" w:rsidRDefault="0052741B" w:rsidP="0052741B">
      <w:pPr>
        <w:spacing w:after="120" w:line="240" w:lineRule="auto"/>
        <w:ind w:left="0" w:right="0"/>
        <w:rPr>
          <w:rFonts w:ascii="Times New Roman" w:hAnsi="Times New Roman" w:cs="Times New Roman"/>
        </w:rPr>
      </w:pPr>
      <w:r w:rsidRPr="00B90F5B">
        <w:rPr>
          <w:rFonts w:ascii="Times New Roman" w:hAnsi="Times New Roman" w:cs="Times New Roman"/>
        </w:rPr>
        <w:t xml:space="preserve">a. For transactions having value of 35% or less than the total asset value recorded in the latest financial statements, the material contents of the contract or transaction as well as relationship and interest of BOD members,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the General Director, and other Company </w:t>
      </w:r>
      <w:r w:rsidR="00093DC3" w:rsidRPr="00B90F5B">
        <w:rPr>
          <w:rFonts w:ascii="Times New Roman" w:hAnsi="Times New Roman" w:cs="Times New Roman"/>
        </w:rPr>
        <w:t>Manager</w:t>
      </w:r>
      <w:r w:rsidRPr="00B90F5B">
        <w:rPr>
          <w:rFonts w:ascii="Times New Roman" w:hAnsi="Times New Roman" w:cs="Times New Roman"/>
        </w:rPr>
        <w:t>s that were reported to the BOD and approved by the BOD with majority of votes in favor by BOD members who have no relevant benefits;</w:t>
      </w:r>
    </w:p>
    <w:p w:rsidR="008002A2" w:rsidRPr="00B90F5B" w:rsidRDefault="0052741B" w:rsidP="0052741B">
      <w:pPr>
        <w:spacing w:before="120" w:after="120" w:line="240" w:lineRule="auto"/>
        <w:rPr>
          <w:rFonts w:ascii="Times New Roman" w:hAnsi="Times New Roman" w:cs="Times New Roman"/>
        </w:rPr>
      </w:pPr>
      <w:r w:rsidRPr="00B90F5B">
        <w:rPr>
          <w:rFonts w:ascii="Times New Roman" w:hAnsi="Times New Roman" w:cs="Times New Roman"/>
        </w:rPr>
        <w:t xml:space="preserve">b. For the transactions having value greater than 35% or transactions resulting in transaction value within 12 months from the date of the first transaction having value of 35% or more of the total value of assets recorded in the latest financial statements, the material contents of such transactions as well as relationship and benefits of BOD members,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the General Director and other managers are disclosed to the shareholders and approved by votes of the shareholders having no relevant interest.</w:t>
      </w:r>
    </w:p>
    <w:p w:rsidR="0052741B" w:rsidRPr="00B90F5B" w:rsidRDefault="0052741B" w:rsidP="0052741B">
      <w:pPr>
        <w:spacing w:before="120" w:after="120" w:line="240" w:lineRule="auto"/>
        <w:rPr>
          <w:rFonts w:ascii="Times New Roman" w:hAnsi="Times New Roman" w:cs="Times New Roman"/>
          <w:b/>
        </w:rPr>
      </w:pPr>
      <w:proofErr w:type="gramStart"/>
      <w:r w:rsidRPr="00B90F5B">
        <w:rPr>
          <w:rFonts w:ascii="Times New Roman" w:hAnsi="Times New Roman" w:cs="Times New Roman"/>
          <w:b/>
        </w:rPr>
        <w:t>Article 55</w:t>
      </w:r>
      <w:r w:rsidRPr="00B90F5B">
        <w:rPr>
          <w:rFonts w:ascii="Times New Roman" w:hAnsi="Times New Roman" w:cs="Times New Roman"/>
        </w:rPr>
        <w:t>.</w:t>
      </w:r>
      <w:proofErr w:type="gramEnd"/>
      <w:r w:rsidRPr="00B90F5B">
        <w:rPr>
          <w:rFonts w:ascii="Times New Roman" w:hAnsi="Times New Roman" w:cs="Times New Roman"/>
        </w:rPr>
        <w:t xml:space="preserve"> </w:t>
      </w:r>
      <w:r w:rsidRPr="00B90F5B">
        <w:rPr>
          <w:rFonts w:ascii="Times New Roman" w:hAnsi="Times New Roman" w:cs="Times New Roman"/>
          <w:b/>
        </w:rPr>
        <w:t>Liability to compensate for damage</w:t>
      </w:r>
    </w:p>
    <w:p w:rsidR="001F614F" w:rsidRPr="00B90F5B" w:rsidRDefault="001F614F" w:rsidP="001F614F">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1. BOD members, </w:t>
      </w:r>
      <w:proofErr w:type="spellStart"/>
      <w:r w:rsidRPr="00B90F5B">
        <w:rPr>
          <w:rFonts w:ascii="Times New Roman" w:eastAsia="Times New Roman" w:hAnsi="Times New Roman" w:cs="Times New Roman"/>
        </w:rPr>
        <w:t>BOS</w:t>
      </w:r>
      <w:proofErr w:type="spellEnd"/>
      <w:r w:rsidRPr="00B90F5B">
        <w:rPr>
          <w:rFonts w:ascii="Times New Roman" w:eastAsia="Times New Roman" w:hAnsi="Times New Roman" w:cs="Times New Roman"/>
        </w:rPr>
        <w:t xml:space="preserve"> members, the General Director, and other Managers who breach their obligations and responsibilities of honesty and prudence must be liable for any loss and damage caused by their breach.</w:t>
      </w:r>
    </w:p>
    <w:p w:rsidR="0052741B" w:rsidRPr="00B90F5B" w:rsidRDefault="001F614F" w:rsidP="001F614F">
      <w:pPr>
        <w:spacing w:before="120" w:after="120" w:line="240" w:lineRule="auto"/>
        <w:rPr>
          <w:rFonts w:ascii="Times New Roman" w:hAnsi="Times New Roman" w:cs="Times New Roman"/>
        </w:rPr>
      </w:pPr>
      <w:r w:rsidRPr="00B90F5B">
        <w:rPr>
          <w:rFonts w:ascii="Times New Roman" w:eastAsia="Times New Roman" w:hAnsi="Times New Roman" w:cs="Times New Roman"/>
        </w:rPr>
        <w:t>2.</w:t>
      </w:r>
      <w:r w:rsidRPr="00B90F5B">
        <w:rPr>
          <w:rFonts w:ascii="Times New Roman" w:hAnsi="Times New Roman" w:cs="Times New Roman"/>
        </w:rPr>
        <w:t xml:space="preserve"> The Company shall pay compensation to any person who has been, is or is likely to become a related party in a claim, suit or legal proceeding (including civil and administrative cases other than lawsuits filed by the Company) if such person was or is a member of the Board of Management, a manager, employee or authorized representative of the Company, or such person acted or is acting at the request of the Company in the capacity of a member of the Board of Management, an Inspector, the Director (General Director), other manager, employee or authorized representative of the Company, provided that such person acted honestly, prudently in the best interests of the </w:t>
      </w:r>
      <w:proofErr w:type="spellStart"/>
      <w:r w:rsidRPr="00B90F5B">
        <w:rPr>
          <w:rFonts w:ascii="Times New Roman" w:hAnsi="Times New Roman" w:cs="Times New Roman"/>
        </w:rPr>
        <w:t>Company</w:t>
      </w:r>
      <w:r w:rsidRPr="00B90F5B">
        <w:rPr>
          <w:rFonts w:ascii="Times New Roman" w:eastAsia="Times New Roman" w:hAnsi="Times New Roman" w:cs="Times New Roman"/>
        </w:rPr>
        <w:t>,</w:t>
      </w:r>
      <w:r w:rsidRPr="00B90F5B">
        <w:rPr>
          <w:rFonts w:ascii="Times New Roman" w:hAnsi="Times New Roman" w:cs="Times New Roman"/>
        </w:rPr>
        <w:t>on</w:t>
      </w:r>
      <w:proofErr w:type="spellEnd"/>
      <w:r w:rsidRPr="00B90F5B">
        <w:rPr>
          <w:rFonts w:ascii="Times New Roman" w:hAnsi="Times New Roman" w:cs="Times New Roman"/>
        </w:rPr>
        <w:t xml:space="preserve"> the basis of compliance with law, and there is no evidence that such person committed a breach of his/her responsibilities.</w:t>
      </w:r>
    </w:p>
    <w:p w:rsidR="00363B6F" w:rsidRPr="00B90F5B" w:rsidRDefault="00363B6F" w:rsidP="001F614F">
      <w:pPr>
        <w:spacing w:before="120" w:after="120" w:line="240" w:lineRule="auto"/>
        <w:rPr>
          <w:rFonts w:ascii="Times New Roman" w:eastAsia="Times New Roman" w:hAnsi="Times New Roman" w:cs="Times New Roman"/>
        </w:rPr>
      </w:pPr>
      <w:r w:rsidRPr="00B90F5B">
        <w:rPr>
          <w:rFonts w:ascii="Times New Roman" w:hAnsi="Times New Roman" w:cs="Times New Roman"/>
        </w:rPr>
        <w:t xml:space="preserve">3. </w:t>
      </w:r>
      <w:r w:rsidRPr="00B90F5B">
        <w:rPr>
          <w:rFonts w:ascii="Times New Roman" w:eastAsia="Times New Roman" w:hAnsi="Times New Roman" w:cs="Times New Roman"/>
        </w:rPr>
        <w:t xml:space="preserve">Expenses for compensation include adjudication, fines, </w:t>
      </w:r>
      <w:proofErr w:type="gramStart"/>
      <w:r w:rsidRPr="00B90F5B">
        <w:rPr>
          <w:rFonts w:ascii="Times New Roman" w:eastAsia="Times New Roman" w:hAnsi="Times New Roman" w:cs="Times New Roman"/>
        </w:rPr>
        <w:t>actual</w:t>
      </w:r>
      <w:proofErr w:type="gramEnd"/>
      <w:r w:rsidRPr="00B90F5B">
        <w:rPr>
          <w:rFonts w:ascii="Times New Roman" w:eastAsia="Times New Roman" w:hAnsi="Times New Roman" w:cs="Times New Roman"/>
        </w:rPr>
        <w:t xml:space="preserve"> payables (including attorney fees) or is deemed reasonable when settling these cases in the scope of laws. The Company may maintain liability insurance for these people to cover the liability for compensation above.</w:t>
      </w:r>
    </w:p>
    <w:p w:rsidR="00363B6F" w:rsidRPr="00B90F5B" w:rsidRDefault="00363B6F" w:rsidP="00363B6F">
      <w:pPr>
        <w:pStyle w:val="ListParagraph"/>
        <w:spacing w:line="240" w:lineRule="auto"/>
        <w:ind w:left="30"/>
        <w:jc w:val="both"/>
        <w:rPr>
          <w:rFonts w:ascii="Times New Roman" w:eastAsia="Times New Roman" w:hAnsi="Times New Roman" w:cs="Times New Roman"/>
          <w:b/>
          <w:bCs/>
        </w:rPr>
      </w:pPr>
      <w:proofErr w:type="gramStart"/>
      <w:r w:rsidRPr="00B90F5B">
        <w:rPr>
          <w:rFonts w:ascii="Times New Roman" w:eastAsia="Times New Roman" w:hAnsi="Times New Roman" w:cs="Times New Roman"/>
        </w:rPr>
        <w:t>Article 56.</w:t>
      </w:r>
      <w:proofErr w:type="gramEnd"/>
      <w:r w:rsidRPr="00B90F5B">
        <w:rPr>
          <w:rFonts w:ascii="Times New Roman" w:eastAsia="Times New Roman" w:hAnsi="Times New Roman" w:cs="Times New Roman"/>
        </w:rPr>
        <w:t xml:space="preserve"> </w:t>
      </w:r>
      <w:r w:rsidRPr="00B90F5B">
        <w:rPr>
          <w:rFonts w:ascii="Times New Roman" w:eastAsia="Times New Roman" w:hAnsi="Times New Roman" w:cs="Times New Roman"/>
          <w:b/>
          <w:bCs/>
        </w:rPr>
        <w:t>Annual assessment, award and discipline</w:t>
      </w:r>
    </w:p>
    <w:p w:rsidR="00363B6F" w:rsidRPr="00B90F5B" w:rsidRDefault="00363B6F" w:rsidP="00D8617B">
      <w:pPr>
        <w:spacing w:before="120" w:after="120" w:line="240" w:lineRule="auto"/>
        <w:ind w:left="0" w:right="0"/>
        <w:rPr>
          <w:rFonts w:ascii="Times New Roman" w:hAnsi="Times New Roman" w:cs="Times New Roman"/>
        </w:rPr>
      </w:pPr>
      <w:r w:rsidRPr="00B90F5B">
        <w:rPr>
          <w:rFonts w:ascii="Times New Roman" w:hAnsi="Times New Roman" w:cs="Times New Roman"/>
        </w:rPr>
        <w:t xml:space="preserve">1. Performance evaluation: The BOD evaluates the activities of the BOD, BOD members, General Director and other Managers, activities of committees of the BOD according to the content and criteria prescribed by </w:t>
      </w:r>
      <w:r w:rsidRPr="00B90F5B">
        <w:rPr>
          <w:rFonts w:ascii="Times New Roman" w:hAnsi="Times New Roman" w:cs="Times New Roman"/>
        </w:rPr>
        <w:lastRenderedPageBreak/>
        <w:t>the BOD. The evaluation is carried out once a year and is the criterion for rewarding and disciplining at the Company.</w:t>
      </w:r>
    </w:p>
    <w:p w:rsidR="00363B6F" w:rsidRPr="00B90F5B" w:rsidRDefault="00363B6F" w:rsidP="00363B6F">
      <w:pPr>
        <w:spacing w:after="120" w:line="240" w:lineRule="auto"/>
        <w:ind w:left="0" w:right="0"/>
        <w:rPr>
          <w:rFonts w:ascii="Times New Roman" w:hAnsi="Times New Roman" w:cs="Times New Roman"/>
        </w:rPr>
      </w:pPr>
      <w:r w:rsidRPr="00B90F5B">
        <w:rPr>
          <w:rFonts w:ascii="Times New Roman" w:hAnsi="Times New Roman" w:cs="Times New Roman"/>
        </w:rPr>
        <w:t>2. Reward:</w:t>
      </w:r>
    </w:p>
    <w:p w:rsidR="00363B6F" w:rsidRPr="00B90F5B" w:rsidRDefault="00363B6F" w:rsidP="00363B6F">
      <w:pPr>
        <w:spacing w:line="240" w:lineRule="auto"/>
        <w:ind w:left="347" w:right="0" w:hanging="142"/>
        <w:rPr>
          <w:rFonts w:ascii="Times New Roman" w:hAnsi="Times New Roman" w:cs="Times New Roman"/>
        </w:rPr>
      </w:pPr>
      <w:r w:rsidRPr="00B90F5B">
        <w:rPr>
          <w:rFonts w:ascii="Times New Roman" w:hAnsi="Times New Roman" w:cs="Times New Roman"/>
        </w:rPr>
        <w:t>a. The BOD is responsible for assigning the department with the function of building the reward system for the Company. The reward is based on performance evaluation in accordance with this Regulation and the Company's Charter.</w:t>
      </w:r>
    </w:p>
    <w:p w:rsidR="00363B6F" w:rsidRPr="00B90F5B" w:rsidRDefault="00363B6F" w:rsidP="00363B6F">
      <w:pPr>
        <w:spacing w:line="240" w:lineRule="auto"/>
        <w:ind w:left="347" w:right="0" w:hanging="142"/>
        <w:rPr>
          <w:rFonts w:ascii="Times New Roman" w:hAnsi="Times New Roman" w:cs="Times New Roman"/>
        </w:rPr>
      </w:pPr>
      <w:r w:rsidRPr="00B90F5B">
        <w:rPr>
          <w:rFonts w:ascii="Times New Roman" w:hAnsi="Times New Roman" w:cs="Times New Roman"/>
        </w:rPr>
        <w:t>b. Reward form:</w:t>
      </w:r>
    </w:p>
    <w:p w:rsidR="00363B6F" w:rsidRPr="00B90F5B" w:rsidRDefault="00363B6F" w:rsidP="00363B6F">
      <w:pPr>
        <w:spacing w:line="240" w:lineRule="auto"/>
        <w:ind w:left="347" w:right="0" w:hanging="142"/>
        <w:rPr>
          <w:rFonts w:ascii="Times New Roman" w:hAnsi="Times New Roman" w:cs="Times New Roman"/>
        </w:rPr>
      </w:pPr>
      <w:r w:rsidRPr="00B90F5B">
        <w:rPr>
          <w:rFonts w:ascii="Times New Roman" w:hAnsi="Times New Roman" w:cs="Times New Roman"/>
        </w:rPr>
        <w:t>- Cash;</w:t>
      </w:r>
    </w:p>
    <w:p w:rsidR="00363B6F" w:rsidRPr="00B90F5B" w:rsidRDefault="00363B6F" w:rsidP="00363B6F">
      <w:pPr>
        <w:spacing w:line="240" w:lineRule="auto"/>
        <w:ind w:left="347" w:right="0" w:hanging="142"/>
        <w:rPr>
          <w:rFonts w:ascii="Times New Roman" w:hAnsi="Times New Roman" w:cs="Times New Roman"/>
        </w:rPr>
      </w:pPr>
      <w:r w:rsidRPr="00B90F5B">
        <w:rPr>
          <w:rFonts w:ascii="Times New Roman" w:hAnsi="Times New Roman" w:cs="Times New Roman"/>
        </w:rPr>
        <w:t>- In kind or in other non-material forms as decided by the BOD.</w:t>
      </w:r>
    </w:p>
    <w:p w:rsidR="00363B6F" w:rsidRPr="00B90F5B" w:rsidRDefault="00363B6F" w:rsidP="00D8617B">
      <w:pPr>
        <w:spacing w:line="240" w:lineRule="auto"/>
        <w:ind w:leftChars="129" w:left="566" w:right="0" w:hangingChars="128" w:hanging="282"/>
        <w:rPr>
          <w:rFonts w:ascii="Times New Roman" w:hAnsi="Times New Roman" w:cs="Times New Roman"/>
        </w:rPr>
      </w:pPr>
      <w:proofErr w:type="gramStart"/>
      <w:r w:rsidRPr="00B90F5B">
        <w:rPr>
          <w:rFonts w:ascii="Times New Roman" w:hAnsi="Times New Roman" w:cs="Times New Roman"/>
        </w:rPr>
        <w:t>c</w:t>
      </w:r>
      <w:proofErr w:type="gramEnd"/>
      <w:r w:rsidRPr="00B90F5B">
        <w:rPr>
          <w:rFonts w:ascii="Times New Roman" w:hAnsi="Times New Roman" w:cs="Times New Roman"/>
        </w:rPr>
        <w:t xml:space="preserve">. For reward recipients who are BOD members and members of the </w:t>
      </w:r>
      <w:proofErr w:type="spellStart"/>
      <w:r w:rsidRPr="00B90F5B">
        <w:rPr>
          <w:rFonts w:ascii="Times New Roman" w:hAnsi="Times New Roman" w:cs="Times New Roman"/>
        </w:rPr>
        <w:t>BOS</w:t>
      </w:r>
      <w:proofErr w:type="spellEnd"/>
      <w:r w:rsidRPr="00B90F5B">
        <w:rPr>
          <w:rFonts w:ascii="Times New Roman" w:hAnsi="Times New Roman" w:cs="Times New Roman"/>
        </w:rPr>
        <w:t>: The reward level must be within the scope of remuneration, bonus and other benefits approved by GMS.</w:t>
      </w:r>
    </w:p>
    <w:p w:rsidR="00363B6F" w:rsidRPr="00B90F5B" w:rsidRDefault="00363B6F" w:rsidP="00D8617B">
      <w:pPr>
        <w:spacing w:line="240" w:lineRule="auto"/>
        <w:ind w:leftChars="129" w:left="566" w:right="0" w:hangingChars="128" w:hanging="282"/>
        <w:rPr>
          <w:rFonts w:ascii="Times New Roman" w:hAnsi="Times New Roman" w:cs="Times New Roman"/>
        </w:rPr>
      </w:pPr>
      <w:proofErr w:type="gramStart"/>
      <w:r w:rsidRPr="00B90F5B">
        <w:rPr>
          <w:rFonts w:ascii="Times New Roman" w:hAnsi="Times New Roman" w:cs="Times New Roman"/>
        </w:rPr>
        <w:t>d</w:t>
      </w:r>
      <w:proofErr w:type="gramEnd"/>
      <w:r w:rsidRPr="00B90F5B">
        <w:rPr>
          <w:rFonts w:ascii="Times New Roman" w:hAnsi="Times New Roman" w:cs="Times New Roman"/>
        </w:rPr>
        <w:t>. For other subjects: The rate of bonus is deducted from the Company's Bonus Fund or other lawful sources based on the actual situation of each year.</w:t>
      </w:r>
    </w:p>
    <w:p w:rsidR="00363B6F" w:rsidRPr="00B90F5B" w:rsidRDefault="00363B6F" w:rsidP="00363B6F">
      <w:pPr>
        <w:spacing w:before="120" w:line="240" w:lineRule="auto"/>
        <w:ind w:left="0" w:right="0"/>
        <w:rPr>
          <w:rFonts w:ascii="Times New Roman" w:hAnsi="Times New Roman" w:cs="Times New Roman"/>
        </w:rPr>
      </w:pPr>
      <w:r w:rsidRPr="00B90F5B">
        <w:rPr>
          <w:rFonts w:ascii="Times New Roman" w:hAnsi="Times New Roman" w:cs="Times New Roman"/>
        </w:rPr>
        <w:t>3. Discipline</w:t>
      </w:r>
    </w:p>
    <w:p w:rsidR="00363B6F" w:rsidRPr="00B90F5B" w:rsidRDefault="00363B6F" w:rsidP="00363B6F">
      <w:pPr>
        <w:spacing w:line="240" w:lineRule="auto"/>
        <w:ind w:left="346" w:right="0" w:hanging="142"/>
        <w:rPr>
          <w:rFonts w:ascii="Times New Roman" w:hAnsi="Times New Roman" w:cs="Times New Roman"/>
        </w:rPr>
      </w:pPr>
      <w:r w:rsidRPr="00B90F5B">
        <w:rPr>
          <w:rFonts w:ascii="Times New Roman" w:hAnsi="Times New Roman" w:cs="Times New Roman"/>
        </w:rPr>
        <w:t>a. The BOD is responsible for developing a disciplinary system based on the nature and severity of the violation.</w:t>
      </w:r>
    </w:p>
    <w:p w:rsidR="00363B6F" w:rsidRPr="00B90F5B" w:rsidRDefault="00363B6F" w:rsidP="00363B6F">
      <w:pPr>
        <w:spacing w:line="240" w:lineRule="auto"/>
        <w:ind w:left="346" w:right="0" w:hanging="142"/>
        <w:rPr>
          <w:rFonts w:ascii="Times New Roman" w:hAnsi="Times New Roman" w:cs="Times New Roman"/>
        </w:rPr>
      </w:pPr>
      <w:r w:rsidRPr="00B90F5B">
        <w:rPr>
          <w:rFonts w:ascii="Times New Roman" w:hAnsi="Times New Roman" w:cs="Times New Roman"/>
        </w:rPr>
        <w:t xml:space="preserve">b. BOD members,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the General Director and other Managers must liable and compensate for damage if they fail to fulfill their duties.</w:t>
      </w:r>
    </w:p>
    <w:p w:rsidR="00363B6F" w:rsidRPr="00B90F5B" w:rsidRDefault="00363B6F" w:rsidP="00363B6F">
      <w:pPr>
        <w:spacing w:before="120" w:after="120" w:line="240" w:lineRule="auto"/>
        <w:rPr>
          <w:rFonts w:ascii="Times New Roman" w:hAnsi="Times New Roman" w:cs="Times New Roman"/>
        </w:rPr>
      </w:pPr>
      <w:r w:rsidRPr="00B90F5B">
        <w:rPr>
          <w:rFonts w:ascii="Times New Roman" w:hAnsi="Times New Roman" w:cs="Times New Roman"/>
        </w:rPr>
        <w:t xml:space="preserve">c. BOD members, </w:t>
      </w:r>
      <w:proofErr w:type="spellStart"/>
      <w:r w:rsidRPr="00B90F5B">
        <w:rPr>
          <w:rFonts w:ascii="Times New Roman" w:hAnsi="Times New Roman" w:cs="Times New Roman"/>
        </w:rPr>
        <w:t>BOS</w:t>
      </w:r>
      <w:proofErr w:type="spellEnd"/>
      <w:r w:rsidRPr="00B90F5B">
        <w:rPr>
          <w:rFonts w:ascii="Times New Roman" w:hAnsi="Times New Roman" w:cs="Times New Roman"/>
        </w:rPr>
        <w:t xml:space="preserve"> members, the General Director and other Managers, when performing their duties, violate the law, depending on the </w:t>
      </w:r>
      <w:proofErr w:type="gramStart"/>
      <w:r w:rsidRPr="00B90F5B">
        <w:rPr>
          <w:rFonts w:ascii="Times New Roman" w:hAnsi="Times New Roman" w:cs="Times New Roman"/>
        </w:rPr>
        <w:t>severity,</w:t>
      </w:r>
      <w:proofErr w:type="gramEnd"/>
      <w:r w:rsidRPr="00B90F5B">
        <w:rPr>
          <w:rFonts w:ascii="Times New Roman" w:hAnsi="Times New Roman" w:cs="Times New Roman"/>
        </w:rPr>
        <w:t xml:space="preserve"> they will be handled in accordance with the law and the company Charter. In case of causing damage to the Company, shareholders and other people, compensation must be made as specified by law.</w:t>
      </w:r>
    </w:p>
    <w:p w:rsidR="00D8617B" w:rsidRPr="00B90F5B" w:rsidRDefault="00D8617B" w:rsidP="00B51B86">
      <w:pPr>
        <w:spacing w:before="120" w:after="120" w:line="240" w:lineRule="auto"/>
        <w:rPr>
          <w:rFonts w:ascii="Times New Roman" w:hAnsi="Times New Roman" w:cs="Times New Roman"/>
          <w:b/>
        </w:rPr>
      </w:pPr>
      <w:proofErr w:type="gramStart"/>
      <w:r w:rsidRPr="00B90F5B">
        <w:rPr>
          <w:rFonts w:ascii="Times New Roman" w:hAnsi="Times New Roman" w:cs="Times New Roman"/>
          <w:b/>
        </w:rPr>
        <w:t>Article 57.</w:t>
      </w:r>
      <w:proofErr w:type="gramEnd"/>
      <w:r w:rsidRPr="00B90F5B">
        <w:rPr>
          <w:rFonts w:ascii="Times New Roman" w:hAnsi="Times New Roman" w:cs="Times New Roman"/>
          <w:b/>
        </w:rPr>
        <w:t xml:space="preserve"> Corporate governance officer</w:t>
      </w:r>
    </w:p>
    <w:p w:rsidR="00B51B86" w:rsidRPr="00B90F5B" w:rsidRDefault="00B51B86" w:rsidP="00B51B86">
      <w:pPr>
        <w:spacing w:before="120" w:after="120" w:line="276" w:lineRule="auto"/>
        <w:ind w:left="79"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1.</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BOD appoints at least one (01) person to be in charge of corporate governance to support corporate governance at the enterprise. The corporate governance officers may concurrently work as the company secretary as specified in Clause 5, Article 156 of the Enterprise Law.</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corporate governance officers cannot concurrently work for an approved auditing organization that is auditing the Company's financial statements. The person in charge of administration must have professional qualifications suitable to the assigned work and duties</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3.</w:t>
      </w:r>
      <w:r w:rsidRPr="00B90F5B">
        <w:rPr>
          <w:rFonts w:ascii="Times New Roman" w:eastAsia="Times New Roman" w:hAnsi="Times New Roman" w:cs="Times New Roman"/>
          <w:sz w:val="24"/>
          <w:szCs w:val="24"/>
        </w:rPr>
        <w:t xml:space="preserve"> </w:t>
      </w:r>
      <w:r w:rsidRPr="00B90F5B">
        <w:rPr>
          <w:rFonts w:ascii="Times New Roman" w:eastAsia="Times New Roman" w:hAnsi="Times New Roman" w:cs="Times New Roman"/>
        </w:rPr>
        <w:t>The corporate governance officer has the following rights and obligations:</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a. To advise the Board of Directors in organizing the General Meeting of Shareholders in accordance with regulations and related jobs between the Company and shareholders;</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b. To prepare the meetings of the Board of Directors, the Board of Supervision and General Meeting of Shareholders at the request of the Board of Directors or the Board of Supervision;</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c. To advise on the meeting procedures;</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d. To attend meetings;</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e. To advise on procedures for making resolutions of the Board of Directors in accordance with the provisions of law;</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f. To provide financial information, copies of the minutes of the meetings of the Board of Directors and other information for members of the Board of Directors and the Board of Supervision;</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g. To supervise and report to the Board of Directors on the information disclosure activities of the company;</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h. To be the focal contact for parties of related interest</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i. To maintain information security in accordance with the law and the Company Charter;</w:t>
      </w:r>
    </w:p>
    <w:p w:rsidR="00B51B86" w:rsidRPr="00B90F5B" w:rsidRDefault="00B51B86" w:rsidP="00B51B86">
      <w:pPr>
        <w:spacing w:line="276" w:lineRule="auto"/>
        <w:ind w:left="78"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j. Other rights and obligations as specified by the law and the Company Charter.</w:t>
      </w:r>
    </w:p>
    <w:p w:rsidR="00D8617B" w:rsidRPr="00B90F5B" w:rsidRDefault="00B51B86" w:rsidP="00B51B86">
      <w:pPr>
        <w:spacing w:line="240" w:lineRule="auto"/>
        <w:rPr>
          <w:rFonts w:ascii="Times New Roman" w:eastAsia="Times New Roman" w:hAnsi="Times New Roman" w:cs="Times New Roman"/>
        </w:rPr>
      </w:pPr>
      <w:r w:rsidRPr="00B90F5B">
        <w:rPr>
          <w:rFonts w:ascii="Times New Roman" w:eastAsia="Times New Roman" w:hAnsi="Times New Roman" w:cs="Times New Roman"/>
        </w:rPr>
        <w:t>4. The corporate governance officer is appointed, dismissed or removed according to the BOD resolutions and decisions. The appointment, dismissal and removal of the corporate governance officer shall be disclosed as specified by law</w:t>
      </w:r>
    </w:p>
    <w:p w:rsidR="00A6559B" w:rsidRPr="00B90F5B" w:rsidRDefault="00A6559B" w:rsidP="00B51B86">
      <w:pPr>
        <w:spacing w:line="240" w:lineRule="auto"/>
        <w:rPr>
          <w:rFonts w:ascii="Times New Roman" w:eastAsia="Times New Roman" w:hAnsi="Times New Roman" w:cs="Times New Roman"/>
        </w:rPr>
      </w:pPr>
    </w:p>
    <w:p w:rsidR="00631EAF" w:rsidRPr="00B90F5B" w:rsidRDefault="00631EAF" w:rsidP="00631EAF">
      <w:pPr>
        <w:spacing w:line="240" w:lineRule="auto"/>
        <w:jc w:val="center"/>
        <w:rPr>
          <w:rFonts w:ascii="Times New Roman" w:eastAsia="Times New Roman" w:hAnsi="Times New Roman" w:cs="Times New Roman"/>
          <w:b/>
          <w:sz w:val="28"/>
          <w:szCs w:val="28"/>
        </w:rPr>
      </w:pPr>
      <w:proofErr w:type="gramStart"/>
      <w:r w:rsidRPr="00B90F5B">
        <w:rPr>
          <w:rFonts w:ascii="Times New Roman" w:eastAsia="Times New Roman" w:hAnsi="Times New Roman" w:cs="Times New Roman"/>
          <w:b/>
          <w:sz w:val="28"/>
          <w:szCs w:val="28"/>
        </w:rPr>
        <w:lastRenderedPageBreak/>
        <w:t>CHAPTER IX.</w:t>
      </w:r>
      <w:proofErr w:type="gramEnd"/>
      <w:r w:rsidRPr="00B90F5B">
        <w:rPr>
          <w:rFonts w:ascii="Times New Roman" w:eastAsia="Times New Roman" w:hAnsi="Times New Roman" w:cs="Times New Roman"/>
          <w:b/>
          <w:sz w:val="28"/>
          <w:szCs w:val="28"/>
        </w:rPr>
        <w:t xml:space="preserve"> AMENDMENT AND SUPPLEMENT TO THE REGULATIONS ON CORPORATE GOVERNANCE</w:t>
      </w:r>
    </w:p>
    <w:p w:rsidR="00631EAF" w:rsidRPr="00B90F5B" w:rsidRDefault="00631EAF" w:rsidP="00B51B86">
      <w:pPr>
        <w:spacing w:line="240" w:lineRule="auto"/>
        <w:rPr>
          <w:rFonts w:ascii="Times New Roman" w:eastAsia="Times New Roman" w:hAnsi="Times New Roman" w:cs="Times New Roman"/>
        </w:rPr>
      </w:pPr>
    </w:p>
    <w:p w:rsidR="00A6559B" w:rsidRPr="00B90F5B" w:rsidRDefault="00A6559B" w:rsidP="00A6559B">
      <w:pPr>
        <w:spacing w:line="240" w:lineRule="auto"/>
        <w:ind w:left="0" w:right="0"/>
        <w:rPr>
          <w:rFonts w:ascii="Times New Roman" w:eastAsia="Times New Roman" w:hAnsi="Times New Roman" w:cs="Times New Roman"/>
          <w:b/>
        </w:rPr>
      </w:pPr>
      <w:proofErr w:type="gramStart"/>
      <w:r w:rsidRPr="00B90F5B">
        <w:rPr>
          <w:rFonts w:ascii="Times New Roman" w:eastAsia="Times New Roman" w:hAnsi="Times New Roman" w:cs="Times New Roman"/>
          <w:b/>
        </w:rPr>
        <w:t>Article 58.</w:t>
      </w:r>
      <w:proofErr w:type="gramEnd"/>
      <w:r w:rsidRPr="00B90F5B">
        <w:rPr>
          <w:rFonts w:ascii="Times New Roman" w:eastAsia="Times New Roman" w:hAnsi="Times New Roman" w:cs="Times New Roman"/>
          <w:b/>
        </w:rPr>
        <w:t xml:space="preserve"> Amendment and supplement to the Regulations on Corporate Governance </w:t>
      </w:r>
    </w:p>
    <w:p w:rsidR="00A6559B" w:rsidRPr="00B90F5B" w:rsidRDefault="00A6559B" w:rsidP="00A6559B">
      <w:pPr>
        <w:spacing w:before="120" w:after="120"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1. Any supplement to or amendment of this Charter must be approved by the General Meeting of Shareholders</w:t>
      </w:r>
    </w:p>
    <w:p w:rsidR="00A6559B" w:rsidRPr="00B90F5B" w:rsidRDefault="00A6559B" w:rsidP="00A6559B">
      <w:pPr>
        <w:spacing w:before="120" w:after="120" w:line="240" w:lineRule="auto"/>
        <w:ind w:left="0" w:right="0"/>
        <w:rPr>
          <w:rFonts w:ascii="Times New Roman" w:eastAsia="Times New Roman" w:hAnsi="Times New Roman" w:cs="Times New Roman"/>
        </w:rPr>
      </w:pPr>
      <w:r w:rsidRPr="00B90F5B">
        <w:rPr>
          <w:rFonts w:ascii="Times New Roman" w:eastAsia="Times New Roman" w:hAnsi="Times New Roman" w:cs="Times New Roman"/>
        </w:rPr>
        <w:t>2. Where any regulations of law related to the operation of the Company are not mentioned in this Charter or where new regulations of law are different from the articles of this Charter, such regulations of law shall be applicable to regulate the operation of the Company.</w:t>
      </w:r>
    </w:p>
    <w:p w:rsidR="00F01DAF" w:rsidRPr="00B90F5B" w:rsidRDefault="00F01DAF" w:rsidP="00EB29B3">
      <w:pPr>
        <w:spacing w:line="240" w:lineRule="auto"/>
        <w:rPr>
          <w:rFonts w:ascii="Times New Roman" w:hAnsi="Times New Roman" w:cs="Times New Roman"/>
          <w:b/>
        </w:rPr>
      </w:pPr>
      <w:proofErr w:type="gramStart"/>
      <w:r w:rsidRPr="00B90F5B">
        <w:rPr>
          <w:rFonts w:ascii="Times New Roman" w:hAnsi="Times New Roman" w:cs="Times New Roman"/>
          <w:b/>
        </w:rPr>
        <w:t>Article 5</w:t>
      </w:r>
      <w:r w:rsidR="00553301" w:rsidRPr="00B90F5B">
        <w:rPr>
          <w:rFonts w:ascii="Times New Roman" w:hAnsi="Times New Roman" w:cs="Times New Roman"/>
          <w:b/>
        </w:rPr>
        <w:t>9</w:t>
      </w:r>
      <w:r w:rsidRPr="00B90F5B">
        <w:rPr>
          <w:rFonts w:ascii="Times New Roman" w:hAnsi="Times New Roman" w:cs="Times New Roman"/>
          <w:b/>
        </w:rPr>
        <w:t>.</w:t>
      </w:r>
      <w:proofErr w:type="gramEnd"/>
      <w:r w:rsidRPr="00B90F5B">
        <w:rPr>
          <w:rFonts w:ascii="Times New Roman" w:hAnsi="Times New Roman" w:cs="Times New Roman"/>
          <w:b/>
        </w:rPr>
        <w:t xml:space="preserve"> Effective date</w:t>
      </w:r>
    </w:p>
    <w:p w:rsidR="00553301" w:rsidRPr="00B90F5B" w:rsidRDefault="00553301" w:rsidP="00EB29B3">
      <w:pPr>
        <w:spacing w:line="240" w:lineRule="auto"/>
        <w:ind w:left="3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 xml:space="preserve">1. The Regulations comprising </w:t>
      </w:r>
      <w:r w:rsidRPr="00B90F5B">
        <w:rPr>
          <w:rFonts w:ascii="Times New Roman" w:eastAsia="Times New Roman" w:hAnsi="Times New Roman" w:cs="Times New Roman"/>
          <w:b/>
        </w:rPr>
        <w:t>10 chapters 59 articles,</w:t>
      </w:r>
      <w:r w:rsidRPr="00B90F5B">
        <w:rPr>
          <w:rFonts w:ascii="Times New Roman" w:eastAsia="Times New Roman" w:hAnsi="Times New Roman" w:cs="Times New Roman"/>
        </w:rPr>
        <w:t xml:space="preserve"> was passed by GMS on……/…../2021 and issued by the BOD on ……/…../2021.</w:t>
      </w:r>
    </w:p>
    <w:p w:rsidR="00553301" w:rsidRPr="00B90F5B" w:rsidRDefault="00553301" w:rsidP="00EB29B3">
      <w:pPr>
        <w:spacing w:line="240" w:lineRule="auto"/>
        <w:ind w:left="30" w:right="0"/>
        <w:contextualSpacing/>
        <w:jc w:val="both"/>
        <w:rPr>
          <w:rFonts w:ascii="Times New Roman" w:eastAsia="Times New Roman" w:hAnsi="Times New Roman" w:cs="Times New Roman"/>
        </w:rPr>
      </w:pPr>
      <w:r w:rsidRPr="00B90F5B">
        <w:rPr>
          <w:rFonts w:ascii="Times New Roman" w:eastAsia="Times New Roman" w:hAnsi="Times New Roman" w:cs="Times New Roman"/>
        </w:rPr>
        <w:t>2. This Charter is the unique and official Charter of the Company.</w:t>
      </w:r>
    </w:p>
    <w:p w:rsidR="00F01DAF" w:rsidRPr="00B90F5B" w:rsidRDefault="00553301" w:rsidP="00EB29B3">
      <w:pPr>
        <w:spacing w:line="240" w:lineRule="auto"/>
        <w:ind w:left="30" w:right="0"/>
        <w:contextualSpacing/>
        <w:jc w:val="both"/>
        <w:rPr>
          <w:rFonts w:ascii="Times New Roman" w:eastAsia="Arial" w:hAnsi="Times New Roman" w:cs="Times New Roman"/>
        </w:rPr>
      </w:pPr>
      <w:r w:rsidRPr="00B90F5B">
        <w:rPr>
          <w:rFonts w:ascii="Times New Roman" w:eastAsia="Times New Roman" w:hAnsi="Times New Roman" w:cs="Times New Roman"/>
        </w:rPr>
        <w:t>3. Other copies and extracts of the Company’s Charter must bear the signature of the BOD Chairman or by at least half of the total number of the BOD members to become valid.</w:t>
      </w:r>
    </w:p>
    <w:p w:rsidR="00DF6132" w:rsidRPr="00B90F5B" w:rsidRDefault="00DF6132" w:rsidP="00EB29B3">
      <w:pPr>
        <w:widowControl w:val="0"/>
        <w:spacing w:line="240" w:lineRule="auto"/>
        <w:ind w:left="4640" w:right="-25" w:hanging="529"/>
        <w:jc w:val="center"/>
        <w:rPr>
          <w:rFonts w:ascii="Times New Roman" w:eastAsia="Arial" w:hAnsi="Times New Roman" w:cs="Times New Roman"/>
          <w:b/>
        </w:rPr>
      </w:pPr>
    </w:p>
    <w:p w:rsidR="00F01DAF" w:rsidRPr="00B90F5B" w:rsidRDefault="00F01DAF" w:rsidP="00EB29B3">
      <w:pPr>
        <w:widowControl w:val="0"/>
        <w:spacing w:line="240" w:lineRule="auto"/>
        <w:ind w:left="4640" w:right="-25" w:hanging="529"/>
        <w:jc w:val="center"/>
        <w:rPr>
          <w:rFonts w:ascii="Times New Roman" w:eastAsia="Arial" w:hAnsi="Times New Roman" w:cs="Times New Roman"/>
          <w:b/>
        </w:rPr>
      </w:pPr>
      <w:r w:rsidRPr="00B90F5B">
        <w:rPr>
          <w:rFonts w:ascii="Times New Roman" w:eastAsia="Arial" w:hAnsi="Times New Roman" w:cs="Times New Roman"/>
          <w:b/>
        </w:rPr>
        <w:t>FOR AND ON BEHALF OF BOD</w:t>
      </w:r>
    </w:p>
    <w:p w:rsidR="00F01DAF" w:rsidRPr="00B90F5B" w:rsidRDefault="00F01DAF" w:rsidP="00EB29B3">
      <w:pPr>
        <w:widowControl w:val="0"/>
        <w:spacing w:line="240" w:lineRule="auto"/>
        <w:ind w:left="5200" w:right="-25"/>
        <w:rPr>
          <w:rFonts w:ascii="Times New Roman" w:eastAsia="Arial" w:hAnsi="Times New Roman" w:cs="Times New Roman"/>
          <w:b/>
          <w:smallCaps/>
          <w:shd w:val="clear" w:color="auto" w:fill="FFFFFF"/>
        </w:rPr>
      </w:pPr>
      <w:r w:rsidRPr="00B90F5B">
        <w:rPr>
          <w:rFonts w:ascii="Times New Roman" w:eastAsia="Arial" w:hAnsi="Times New Roman" w:cs="Times New Roman"/>
          <w:b/>
          <w:smallCaps/>
          <w:shd w:val="clear" w:color="auto" w:fill="FFFFFF"/>
        </w:rPr>
        <w:t xml:space="preserve">                     CHAIRMAN</w:t>
      </w:r>
    </w:p>
    <w:p w:rsidR="00F01DAF" w:rsidRPr="00B90F5B" w:rsidRDefault="00F01DAF" w:rsidP="00EB29B3">
      <w:pPr>
        <w:widowControl w:val="0"/>
        <w:spacing w:line="240" w:lineRule="auto"/>
        <w:ind w:left="5200" w:right="-25"/>
        <w:jc w:val="center"/>
        <w:rPr>
          <w:rFonts w:ascii="Times New Roman" w:eastAsia="Arial" w:hAnsi="Times New Roman" w:cs="Times New Roman"/>
          <w:b/>
        </w:rPr>
      </w:pPr>
    </w:p>
    <w:p w:rsidR="00F01DAF" w:rsidRPr="00B90F5B" w:rsidRDefault="00F01DAF" w:rsidP="00EB29B3">
      <w:pPr>
        <w:widowControl w:val="0"/>
        <w:spacing w:line="240" w:lineRule="auto"/>
        <w:ind w:left="5200" w:right="-25"/>
        <w:jc w:val="center"/>
        <w:rPr>
          <w:rFonts w:ascii="Times New Roman" w:eastAsia="Arial" w:hAnsi="Times New Roman" w:cs="Times New Roman"/>
          <w:b/>
        </w:rPr>
      </w:pPr>
    </w:p>
    <w:p w:rsidR="00F01DAF" w:rsidRPr="00B90F5B" w:rsidRDefault="00F01DAF" w:rsidP="00EB29B3">
      <w:pPr>
        <w:widowControl w:val="0"/>
        <w:spacing w:line="240" w:lineRule="auto"/>
        <w:ind w:left="4880" w:right="-25"/>
        <w:jc w:val="center"/>
        <w:rPr>
          <w:rFonts w:ascii="Times New Roman" w:eastAsia="Arial" w:hAnsi="Times New Roman" w:cs="Times New Roman"/>
          <w:b/>
        </w:rPr>
      </w:pPr>
      <w:r w:rsidRPr="00B90F5B">
        <w:rPr>
          <w:rFonts w:ascii="Times New Roman" w:eastAsia="Arial" w:hAnsi="Times New Roman" w:cs="Times New Roman"/>
          <w:b/>
        </w:rPr>
        <w:t xml:space="preserve">DOAN NGUYEN </w:t>
      </w:r>
      <w:proofErr w:type="spellStart"/>
      <w:r w:rsidRPr="00B90F5B">
        <w:rPr>
          <w:rFonts w:ascii="Times New Roman" w:eastAsia="Arial" w:hAnsi="Times New Roman" w:cs="Times New Roman"/>
          <w:b/>
        </w:rPr>
        <w:t>DUC</w:t>
      </w:r>
      <w:proofErr w:type="spellEnd"/>
    </w:p>
    <w:p w:rsidR="00F01DAF" w:rsidRPr="00B90F5B" w:rsidRDefault="00F01DAF" w:rsidP="00EB29B3">
      <w:pPr>
        <w:pStyle w:val="Heading40"/>
        <w:keepNext/>
        <w:keepLines/>
        <w:shd w:val="clear" w:color="auto" w:fill="auto"/>
        <w:spacing w:after="0" w:line="240" w:lineRule="auto"/>
        <w:ind w:right="3580"/>
        <w:rPr>
          <w:rFonts w:ascii="Times New Roman" w:hAnsi="Times New Roman" w:cs="Times New Roman"/>
          <w:b/>
          <w:i/>
          <w:sz w:val="22"/>
          <w:szCs w:val="22"/>
        </w:rPr>
      </w:pPr>
    </w:p>
    <w:p w:rsidR="00F01DAF" w:rsidRPr="00B90F5B" w:rsidRDefault="00F01DAF" w:rsidP="00EB29B3">
      <w:pPr>
        <w:spacing w:line="240" w:lineRule="auto"/>
        <w:ind w:left="0" w:right="0"/>
        <w:contextualSpacing/>
        <w:rPr>
          <w:rFonts w:ascii="Times New Roman" w:hAnsi="Times New Roman" w:cs="Times New Roman"/>
          <w:b/>
        </w:rPr>
      </w:pPr>
    </w:p>
    <w:p w:rsidR="00F01DAF" w:rsidRPr="00B90F5B" w:rsidRDefault="00F01DAF" w:rsidP="00EB29B3">
      <w:pPr>
        <w:spacing w:line="240" w:lineRule="auto"/>
        <w:ind w:left="0" w:right="0"/>
        <w:contextualSpacing/>
        <w:rPr>
          <w:rFonts w:ascii="Times New Roman" w:hAnsi="Times New Roman" w:cs="Times New Roman"/>
        </w:rPr>
      </w:pPr>
    </w:p>
    <w:p w:rsidR="00F01DAF" w:rsidRPr="00B90F5B" w:rsidRDefault="00F01DAF" w:rsidP="00EB29B3">
      <w:pPr>
        <w:pStyle w:val="Heading40"/>
        <w:keepNext/>
        <w:keepLines/>
        <w:shd w:val="clear" w:color="auto" w:fill="auto"/>
        <w:spacing w:after="0" w:line="240" w:lineRule="auto"/>
        <w:ind w:right="-25"/>
        <w:outlineLvl w:val="1"/>
        <w:rPr>
          <w:rFonts w:ascii="Times New Roman" w:hAnsi="Times New Roman" w:cs="Times New Roman"/>
          <w:b/>
          <w:i/>
          <w:sz w:val="22"/>
          <w:szCs w:val="22"/>
        </w:rPr>
      </w:pPr>
    </w:p>
    <w:p w:rsidR="00654A3F" w:rsidRPr="00B90F5B" w:rsidRDefault="00654A3F" w:rsidP="00EB29B3">
      <w:pPr>
        <w:spacing w:line="240" w:lineRule="auto"/>
      </w:pPr>
    </w:p>
    <w:sectPr w:rsidR="00654A3F" w:rsidRPr="00B90F5B" w:rsidSect="00E012BB">
      <w:headerReference w:type="default" r:id="rId9"/>
      <w:footerReference w:type="default" r:id="rId10"/>
      <w:type w:val="continuous"/>
      <w:pgSz w:w="11907" w:h="16840" w:code="9"/>
      <w:pgMar w:top="1134" w:right="1134" w:bottom="1134" w:left="1247" w:header="284" w:footer="284"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812" w:rsidRDefault="00FB1812">
      <w:pPr>
        <w:spacing w:line="240" w:lineRule="auto"/>
      </w:pPr>
      <w:r>
        <w:separator/>
      </w:r>
    </w:p>
  </w:endnote>
  <w:endnote w:type="continuationSeparator" w:id="0">
    <w:p w:rsidR="00FB1812" w:rsidRDefault="00FB1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712142"/>
      <w:docPartObj>
        <w:docPartGallery w:val="Page Numbers (Bottom of Page)"/>
        <w:docPartUnique/>
      </w:docPartObj>
    </w:sdtPr>
    <w:sdtEndPr>
      <w:rPr>
        <w:noProof/>
      </w:rPr>
    </w:sdtEndPr>
    <w:sdtContent>
      <w:p w:rsidR="00D44186" w:rsidRDefault="00D44186">
        <w:pPr>
          <w:pStyle w:val="Footer"/>
          <w:jc w:val="center"/>
        </w:pPr>
        <w:r>
          <w:fldChar w:fldCharType="begin"/>
        </w:r>
        <w:r>
          <w:instrText xml:space="preserve"> PAGE   \* MERGEFORMAT </w:instrText>
        </w:r>
        <w:r>
          <w:fldChar w:fldCharType="separate"/>
        </w:r>
        <w:r w:rsidR="003F1EBF">
          <w:rPr>
            <w:noProof/>
          </w:rPr>
          <w:t>22</w:t>
        </w:r>
        <w:r>
          <w:rPr>
            <w:noProof/>
          </w:rPr>
          <w:fldChar w:fldCharType="end"/>
        </w:r>
      </w:p>
    </w:sdtContent>
  </w:sdt>
  <w:p w:rsidR="00D44186" w:rsidRPr="006C504E" w:rsidRDefault="00D44186" w:rsidP="00F01DAF">
    <w:pPr>
      <w:pStyle w:val="Footer"/>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812" w:rsidRDefault="00FB1812">
      <w:pPr>
        <w:spacing w:line="240" w:lineRule="auto"/>
      </w:pPr>
      <w:r>
        <w:separator/>
      </w:r>
    </w:p>
  </w:footnote>
  <w:footnote w:type="continuationSeparator" w:id="0">
    <w:p w:rsidR="00FB1812" w:rsidRDefault="00FB18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186" w:rsidRDefault="00D44186">
    <w:pPr>
      <w:pStyle w:val="Header"/>
    </w:pPr>
  </w:p>
  <w:p w:rsidR="00D44186" w:rsidRDefault="00D44186">
    <w:pPr>
      <w:pStyle w:val="Header"/>
    </w:pPr>
  </w:p>
  <w:p w:rsidR="00D44186" w:rsidRPr="007A2F4B" w:rsidRDefault="00D44186" w:rsidP="00F01DAF">
    <w:pPr>
      <w:spacing w:line="240" w:lineRule="auto"/>
      <w:rPr>
        <w:rFonts w:ascii="Times New Roman" w:hAnsi="Times New Roman" w:cs="Times New Roman"/>
        <w:i/>
        <w:sz w:val="20"/>
        <w:szCs w:val="20"/>
      </w:rPr>
    </w:pPr>
    <w:r>
      <w:rPr>
        <w:rStyle w:val="Headerorfooter0"/>
        <w:rFonts w:ascii="Times New Roman" w:hAnsi="Times New Roman" w:cs="Times New Roman"/>
        <w:b w:val="0"/>
        <w:i/>
        <w:sz w:val="20"/>
      </w:rPr>
      <w:t xml:space="preserve">Internal </w:t>
    </w:r>
    <w:r w:rsidRPr="007A2F4B">
      <w:rPr>
        <w:rStyle w:val="Headerorfooter0"/>
        <w:rFonts w:ascii="Times New Roman" w:hAnsi="Times New Roman" w:cs="Times New Roman"/>
        <w:b w:val="0"/>
        <w:i/>
        <w:sz w:val="20"/>
      </w:rPr>
      <w:t xml:space="preserve">Regulations </w:t>
    </w:r>
    <w:r>
      <w:rPr>
        <w:rStyle w:val="Headerorfooter0"/>
        <w:rFonts w:ascii="Times New Roman" w:hAnsi="Times New Roman" w:cs="Times New Roman"/>
        <w:b w:val="0"/>
        <w:i/>
        <w:sz w:val="20"/>
        <w:lang w:val="en-US"/>
      </w:rPr>
      <w:t>o</w:t>
    </w:r>
    <w:r w:rsidRPr="007A2F4B">
      <w:rPr>
        <w:rStyle w:val="Headerorfooter0"/>
        <w:rFonts w:ascii="Times New Roman" w:hAnsi="Times New Roman" w:cs="Times New Roman"/>
        <w:b w:val="0"/>
        <w:i/>
        <w:sz w:val="20"/>
      </w:rPr>
      <w:t>n Corporate Governance-Hoang Anh Gia Lai Joint Stock Company</w:t>
    </w:r>
  </w:p>
  <w:p w:rsidR="00D44186" w:rsidRDefault="00D44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7010"/>
    <w:multiLevelType w:val="multilevel"/>
    <w:tmpl w:val="17C2EDE8"/>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33D7155"/>
    <w:multiLevelType w:val="hybridMultilevel"/>
    <w:tmpl w:val="2C7A8888"/>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41D58"/>
    <w:multiLevelType w:val="hybridMultilevel"/>
    <w:tmpl w:val="D638AAE0"/>
    <w:lvl w:ilvl="0" w:tplc="D7683B6A">
      <w:start w:val="1"/>
      <w:numFmt w:val="lowerLetter"/>
      <w:lvlText w:val="%1."/>
      <w:lvlJc w:val="left"/>
      <w:pPr>
        <w:ind w:left="1004"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50B154B"/>
    <w:multiLevelType w:val="hybridMultilevel"/>
    <w:tmpl w:val="09F0AE8C"/>
    <w:lvl w:ilvl="0" w:tplc="79A4F0C2">
      <w:start w:val="4"/>
      <w:numFmt w:val="decimal"/>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681BC8"/>
    <w:multiLevelType w:val="hybridMultilevel"/>
    <w:tmpl w:val="0EAC4950"/>
    <w:lvl w:ilvl="0" w:tplc="5FF83D4C">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C77615"/>
    <w:multiLevelType w:val="hybridMultilevel"/>
    <w:tmpl w:val="C0087DE4"/>
    <w:lvl w:ilvl="0" w:tplc="3D3EB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924DB"/>
    <w:multiLevelType w:val="hybridMultilevel"/>
    <w:tmpl w:val="2D5C9E88"/>
    <w:lvl w:ilvl="0" w:tplc="D7683B6A">
      <w:start w:val="1"/>
      <w:numFmt w:val="lowerLetter"/>
      <w:lvlText w:val="%1."/>
      <w:lvlJc w:val="left"/>
      <w:pPr>
        <w:ind w:left="171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nsid w:val="0D007DA0"/>
    <w:multiLevelType w:val="hybridMultilevel"/>
    <w:tmpl w:val="4CBEA434"/>
    <w:lvl w:ilvl="0" w:tplc="D7683B6A">
      <w:start w:val="1"/>
      <w:numFmt w:val="lowerLetter"/>
      <w:lvlText w:val="%1."/>
      <w:lvlJc w:val="left"/>
      <w:pPr>
        <w:ind w:left="160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8">
    <w:nsid w:val="0E1B535D"/>
    <w:multiLevelType w:val="hybridMultilevel"/>
    <w:tmpl w:val="A4B4F87C"/>
    <w:lvl w:ilvl="0" w:tplc="B4A6B430">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E4B9D"/>
    <w:multiLevelType w:val="multilevel"/>
    <w:tmpl w:val="35901D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7F76BC"/>
    <w:multiLevelType w:val="hybridMultilevel"/>
    <w:tmpl w:val="B8CE3124"/>
    <w:lvl w:ilvl="0" w:tplc="E6DE5032">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027794"/>
    <w:multiLevelType w:val="hybridMultilevel"/>
    <w:tmpl w:val="83DADE8A"/>
    <w:lvl w:ilvl="0" w:tplc="4614B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1F4589"/>
    <w:multiLevelType w:val="multilevel"/>
    <w:tmpl w:val="1AA8EC8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8E7F8A"/>
    <w:multiLevelType w:val="hybridMultilevel"/>
    <w:tmpl w:val="6E4256A4"/>
    <w:lvl w:ilvl="0" w:tplc="502E88C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D62CA"/>
    <w:multiLevelType w:val="hybridMultilevel"/>
    <w:tmpl w:val="3216D592"/>
    <w:lvl w:ilvl="0" w:tplc="87D22344">
      <w:start w:val="1"/>
      <w:numFmt w:val="decimal"/>
      <w:lvlText w:val="%1."/>
      <w:lvlJc w:val="left"/>
      <w:pPr>
        <w:ind w:left="720"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E56997"/>
    <w:multiLevelType w:val="hybridMultilevel"/>
    <w:tmpl w:val="1DFA83D4"/>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7C200A"/>
    <w:multiLevelType w:val="hybridMultilevel"/>
    <w:tmpl w:val="A28EC2B6"/>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F8151A"/>
    <w:multiLevelType w:val="multilevel"/>
    <w:tmpl w:val="D3749E28"/>
    <w:lvl w:ilvl="0">
      <w:start w:val="1"/>
      <w:numFmt w:val="lowerLetter"/>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2122471C"/>
    <w:multiLevelType w:val="hybridMultilevel"/>
    <w:tmpl w:val="81367DF8"/>
    <w:lvl w:ilvl="0" w:tplc="BCAEE942">
      <w:start w:val="1"/>
      <w:numFmt w:val="decimal"/>
      <w:lvlText w:val="%1."/>
      <w:lvlJc w:val="left"/>
      <w:pPr>
        <w:ind w:left="786"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25721BE"/>
    <w:multiLevelType w:val="multilevel"/>
    <w:tmpl w:val="88746532"/>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B313B02"/>
    <w:multiLevelType w:val="hybridMultilevel"/>
    <w:tmpl w:val="1436E322"/>
    <w:lvl w:ilvl="0" w:tplc="113A5264">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CA6BE2"/>
    <w:multiLevelType w:val="hybridMultilevel"/>
    <w:tmpl w:val="FF70167C"/>
    <w:lvl w:ilvl="0" w:tplc="853E181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4152D1"/>
    <w:multiLevelType w:val="multilevel"/>
    <w:tmpl w:val="E4D2DBE2"/>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D752A6D"/>
    <w:multiLevelType w:val="hybridMultilevel"/>
    <w:tmpl w:val="BCEEA1D0"/>
    <w:lvl w:ilvl="0" w:tplc="D7683B6A">
      <w:start w:val="1"/>
      <w:numFmt w:val="lowerLetter"/>
      <w:lvlText w:val="%1."/>
      <w:lvlJc w:val="left"/>
      <w:pPr>
        <w:ind w:left="786"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24">
    <w:nsid w:val="2DC51FD0"/>
    <w:multiLevelType w:val="hybridMultilevel"/>
    <w:tmpl w:val="2FB0C13A"/>
    <w:lvl w:ilvl="0" w:tplc="87D22344">
      <w:start w:val="1"/>
      <w:numFmt w:val="decimal"/>
      <w:lvlText w:val="%1."/>
      <w:lvlJc w:val="left"/>
      <w:pPr>
        <w:ind w:left="1146"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32B75A25"/>
    <w:multiLevelType w:val="multilevel"/>
    <w:tmpl w:val="B86C8BFE"/>
    <w:lvl w:ilvl="0">
      <w:start w:val="1"/>
      <w:numFmt w:val="lowerLetter"/>
      <w:lvlText w:val="%1."/>
      <w:lvlJc w:val="left"/>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681F10"/>
    <w:multiLevelType w:val="multilevel"/>
    <w:tmpl w:val="668A42A6"/>
    <w:lvl w:ilvl="0">
      <w:start w:val="1"/>
      <w:numFmt w:val="lowerLetter"/>
      <w:lvlText w:val="%1."/>
      <w:lvlJc w:val="left"/>
      <w:rPr>
        <w:rFonts w:ascii="Times New Roman" w:hAnsi="Times New Roman" w:cs="Georgia" w:hint="default"/>
        <w:b w:val="0"/>
        <w:bCs w:val="0"/>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5A12C27"/>
    <w:multiLevelType w:val="hybridMultilevel"/>
    <w:tmpl w:val="C018D40C"/>
    <w:lvl w:ilvl="0" w:tplc="88C09E5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036F96"/>
    <w:multiLevelType w:val="multilevel"/>
    <w:tmpl w:val="FA24E8F6"/>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A5802B3"/>
    <w:multiLevelType w:val="hybridMultilevel"/>
    <w:tmpl w:val="8BA23194"/>
    <w:lvl w:ilvl="0" w:tplc="29A27A5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D1E79CF"/>
    <w:multiLevelType w:val="hybridMultilevel"/>
    <w:tmpl w:val="7E4A542C"/>
    <w:lvl w:ilvl="0" w:tplc="D7683B6A">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31">
    <w:nsid w:val="3F3925CD"/>
    <w:multiLevelType w:val="hybridMultilevel"/>
    <w:tmpl w:val="D364592C"/>
    <w:lvl w:ilvl="0" w:tplc="0EBA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693387"/>
    <w:multiLevelType w:val="hybridMultilevel"/>
    <w:tmpl w:val="BEB0D74A"/>
    <w:lvl w:ilvl="0" w:tplc="E1AE86F0">
      <w:start w:val="1"/>
      <w:numFmt w:val="decimal"/>
      <w:lvlText w:val="%1."/>
      <w:lvlJc w:val="left"/>
      <w:pPr>
        <w:ind w:left="720" w:hanging="360"/>
      </w:pPr>
      <w:rPr>
        <w:rFonts w:ascii="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65024F"/>
    <w:multiLevelType w:val="multilevel"/>
    <w:tmpl w:val="7B2CEDC8"/>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effect w:val="none"/>
        <w:vertAlign w:val="baseline"/>
      </w:rPr>
    </w:lvl>
    <w:lvl w:ilvl="1">
      <w:start w:va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4DBE331A"/>
    <w:multiLevelType w:val="hybridMultilevel"/>
    <w:tmpl w:val="EB62BA8C"/>
    <w:lvl w:ilvl="0" w:tplc="44944A6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E4328F"/>
    <w:multiLevelType w:val="multilevel"/>
    <w:tmpl w:val="E37819D2"/>
    <w:lvl w:ilvl="0">
      <w:start w:val="1"/>
      <w:numFmt w:val="lowerLetter"/>
      <w:lvlText w:val="%1."/>
      <w:lvlJc w:val="left"/>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03957FC"/>
    <w:multiLevelType w:val="multilevel"/>
    <w:tmpl w:val="D2DAA4EE"/>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2"/>
        <w:szCs w:val="22"/>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50614F0F"/>
    <w:multiLevelType w:val="hybridMultilevel"/>
    <w:tmpl w:val="6F44231A"/>
    <w:lvl w:ilvl="0" w:tplc="F80A61C2">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1A61278"/>
    <w:multiLevelType w:val="multilevel"/>
    <w:tmpl w:val="1DB0358A"/>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5214042D"/>
    <w:multiLevelType w:val="multilevel"/>
    <w:tmpl w:val="B1DCB4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68C0182"/>
    <w:multiLevelType w:val="multilevel"/>
    <w:tmpl w:val="465A3DF8"/>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579E070E"/>
    <w:multiLevelType w:val="hybridMultilevel"/>
    <w:tmpl w:val="A496A89A"/>
    <w:lvl w:ilvl="0" w:tplc="16D437B6">
      <w:start w:val="2"/>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BAC2F46"/>
    <w:multiLevelType w:val="hybridMultilevel"/>
    <w:tmpl w:val="8FBCABB0"/>
    <w:lvl w:ilvl="0" w:tplc="D7683B6A">
      <w:start w:val="1"/>
      <w:numFmt w:val="lowerLetter"/>
      <w:lvlText w:val="%1."/>
      <w:lvlJc w:val="left"/>
      <w:pPr>
        <w:ind w:left="160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43">
    <w:nsid w:val="5C69047E"/>
    <w:multiLevelType w:val="hybridMultilevel"/>
    <w:tmpl w:val="FC4A3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FFB5D98"/>
    <w:multiLevelType w:val="hybridMultilevel"/>
    <w:tmpl w:val="A4249004"/>
    <w:lvl w:ilvl="0" w:tplc="FF6ED5CE">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BD171A"/>
    <w:multiLevelType w:val="hybridMultilevel"/>
    <w:tmpl w:val="5BAC4E9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465541E"/>
    <w:multiLevelType w:val="hybridMultilevel"/>
    <w:tmpl w:val="99864ABE"/>
    <w:lvl w:ilvl="0" w:tplc="D7683B6A">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47">
    <w:nsid w:val="65A8282C"/>
    <w:multiLevelType w:val="hybridMultilevel"/>
    <w:tmpl w:val="E2404BCE"/>
    <w:lvl w:ilvl="0" w:tplc="0409000F">
      <w:start w:val="1"/>
      <w:numFmt w:val="decimal"/>
      <w:lvlText w:val="%1."/>
      <w:lvlJc w:val="left"/>
      <w:pPr>
        <w:ind w:left="720"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194392"/>
    <w:multiLevelType w:val="hybridMultilevel"/>
    <w:tmpl w:val="E6BECADA"/>
    <w:lvl w:ilvl="0" w:tplc="8BBAC29E">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AF37A6"/>
    <w:multiLevelType w:val="multilevel"/>
    <w:tmpl w:val="E2440360"/>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6C2B0F0C"/>
    <w:multiLevelType w:val="multilevel"/>
    <w:tmpl w:val="441EB8AE"/>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effect w:val="none"/>
        <w:vertAlign w:val="baseli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6C6C3774"/>
    <w:multiLevelType w:val="hybridMultilevel"/>
    <w:tmpl w:val="40FA2ED0"/>
    <w:lvl w:ilvl="0" w:tplc="FF6ED5CE">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C20ABF"/>
    <w:multiLevelType w:val="multilevel"/>
    <w:tmpl w:val="B0A42C7C"/>
    <w:lvl w:ilvl="0">
      <w:start w:val="1"/>
      <w:numFmt w:val="lowerLetter"/>
      <w:lvlText w:val="%1."/>
      <w:lvlJc w:val="left"/>
      <w:pPr>
        <w:ind w:left="0" w:firstLine="0"/>
      </w:pPr>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6EBE459B"/>
    <w:multiLevelType w:val="hybridMultilevel"/>
    <w:tmpl w:val="42366B7E"/>
    <w:lvl w:ilvl="0" w:tplc="4AB8C92E">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2864AA6"/>
    <w:multiLevelType w:val="hybridMultilevel"/>
    <w:tmpl w:val="15DA8F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536787D"/>
    <w:multiLevelType w:val="hybridMultilevel"/>
    <w:tmpl w:val="D2D26010"/>
    <w:lvl w:ilvl="0" w:tplc="BF7A5544">
      <w:start w:val="1"/>
      <w:numFmt w:val="decimal"/>
      <w:lvlText w:val="%1."/>
      <w:lvlJc w:val="left"/>
      <w:pPr>
        <w:ind w:left="720" w:hanging="360"/>
      </w:pPr>
      <w:rPr>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5511C3"/>
    <w:multiLevelType w:val="multilevel"/>
    <w:tmpl w:val="2D8E2A16"/>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nsid w:val="782A46B1"/>
    <w:multiLevelType w:val="hybridMultilevel"/>
    <w:tmpl w:val="6ED433AA"/>
    <w:lvl w:ilvl="0" w:tplc="95D0F030">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6E68D4"/>
    <w:multiLevelType w:val="hybridMultilevel"/>
    <w:tmpl w:val="C8B099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7DFA2FD5"/>
    <w:multiLevelType w:val="hybridMultilevel"/>
    <w:tmpl w:val="948061E4"/>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50"/>
  </w:num>
  <w:num w:numId="3">
    <w:abstractNumId w:val="0"/>
  </w:num>
  <w:num w:numId="4">
    <w:abstractNumId w:val="17"/>
  </w:num>
  <w:num w:numId="5">
    <w:abstractNumId w:val="36"/>
  </w:num>
  <w:num w:numId="6">
    <w:abstractNumId w:val="56"/>
  </w:num>
  <w:num w:numId="7">
    <w:abstractNumId w:val="49"/>
  </w:num>
  <w:num w:numId="8">
    <w:abstractNumId w:val="19"/>
  </w:num>
  <w:num w:numId="9">
    <w:abstractNumId w:val="28"/>
  </w:num>
  <w:num w:numId="10">
    <w:abstractNumId w:val="12"/>
  </w:num>
  <w:num w:numId="11">
    <w:abstractNumId w:val="26"/>
  </w:num>
  <w:num w:numId="12">
    <w:abstractNumId w:val="40"/>
  </w:num>
  <w:num w:numId="13">
    <w:abstractNumId w:val="7"/>
  </w:num>
  <w:num w:numId="14">
    <w:abstractNumId w:val="42"/>
  </w:num>
  <w:num w:numId="15">
    <w:abstractNumId w:val="2"/>
  </w:num>
  <w:num w:numId="16">
    <w:abstractNumId w:val="13"/>
  </w:num>
  <w:num w:numId="17">
    <w:abstractNumId w:val="43"/>
  </w:num>
  <w:num w:numId="18">
    <w:abstractNumId w:val="35"/>
  </w:num>
  <w:num w:numId="19">
    <w:abstractNumId w:val="5"/>
  </w:num>
  <w:num w:numId="20">
    <w:abstractNumId w:val="58"/>
  </w:num>
  <w:num w:numId="21">
    <w:abstractNumId w:val="1"/>
  </w:num>
  <w:num w:numId="22">
    <w:abstractNumId w:val="6"/>
  </w:num>
  <w:num w:numId="23">
    <w:abstractNumId w:val="25"/>
  </w:num>
  <w:num w:numId="24">
    <w:abstractNumId w:val="55"/>
  </w:num>
  <w:num w:numId="25">
    <w:abstractNumId w:val="48"/>
  </w:num>
  <w:num w:numId="26">
    <w:abstractNumId w:val="33"/>
  </w:num>
  <w:num w:numId="27">
    <w:abstractNumId w:val="11"/>
  </w:num>
  <w:num w:numId="28">
    <w:abstractNumId w:val="52"/>
  </w:num>
  <w:num w:numId="29">
    <w:abstractNumId w:val="59"/>
  </w:num>
  <w:num w:numId="30">
    <w:abstractNumId w:val="31"/>
  </w:num>
  <w:num w:numId="31">
    <w:abstractNumId w:val="15"/>
  </w:num>
  <w:num w:numId="32">
    <w:abstractNumId w:val="29"/>
  </w:num>
  <w:num w:numId="33">
    <w:abstractNumId w:val="47"/>
  </w:num>
  <w:num w:numId="34">
    <w:abstractNumId w:val="14"/>
  </w:num>
  <w:num w:numId="35">
    <w:abstractNumId w:val="24"/>
  </w:num>
  <w:num w:numId="36">
    <w:abstractNumId w:val="39"/>
  </w:num>
  <w:num w:numId="37">
    <w:abstractNumId w:val="32"/>
  </w:num>
  <w:num w:numId="38">
    <w:abstractNumId w:val="16"/>
  </w:num>
  <w:num w:numId="39">
    <w:abstractNumId w:val="10"/>
  </w:num>
  <w:num w:numId="40">
    <w:abstractNumId w:val="37"/>
  </w:num>
  <w:num w:numId="41">
    <w:abstractNumId w:val="27"/>
  </w:num>
  <w:num w:numId="42">
    <w:abstractNumId w:val="20"/>
  </w:num>
  <w:num w:numId="43">
    <w:abstractNumId w:val="53"/>
  </w:num>
  <w:num w:numId="44">
    <w:abstractNumId w:val="34"/>
  </w:num>
  <w:num w:numId="45">
    <w:abstractNumId w:val="46"/>
  </w:num>
  <w:num w:numId="46">
    <w:abstractNumId w:val="8"/>
  </w:num>
  <w:num w:numId="47">
    <w:abstractNumId w:val="4"/>
  </w:num>
  <w:num w:numId="48">
    <w:abstractNumId w:val="44"/>
  </w:num>
  <w:num w:numId="49">
    <w:abstractNumId w:val="51"/>
  </w:num>
  <w:num w:numId="50">
    <w:abstractNumId w:val="30"/>
  </w:num>
  <w:num w:numId="51">
    <w:abstractNumId w:val="18"/>
  </w:num>
  <w:num w:numId="52">
    <w:abstractNumId w:val="57"/>
  </w:num>
  <w:num w:numId="53">
    <w:abstractNumId w:val="3"/>
  </w:num>
  <w:num w:numId="54">
    <w:abstractNumId w:val="41"/>
  </w:num>
  <w:num w:numId="55">
    <w:abstractNumId w:val="21"/>
  </w:num>
  <w:num w:numId="56">
    <w:abstractNumId w:val="23"/>
  </w:num>
  <w:num w:numId="57">
    <w:abstractNumId w:val="54"/>
  </w:num>
  <w:num w:numId="58">
    <w:abstractNumId w:val="45"/>
  </w:num>
  <w:num w:numId="59">
    <w:abstractNumId w:val="9"/>
  </w:num>
  <w:num w:numId="60">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DAF"/>
    <w:rsid w:val="00013A89"/>
    <w:rsid w:val="00032D45"/>
    <w:rsid w:val="00037948"/>
    <w:rsid w:val="00061C0E"/>
    <w:rsid w:val="000710AE"/>
    <w:rsid w:val="00077BED"/>
    <w:rsid w:val="00093DC3"/>
    <w:rsid w:val="000961C3"/>
    <w:rsid w:val="000A6484"/>
    <w:rsid w:val="000B185A"/>
    <w:rsid w:val="000B527F"/>
    <w:rsid w:val="000C32FE"/>
    <w:rsid w:val="000C7CE9"/>
    <w:rsid w:val="001029F8"/>
    <w:rsid w:val="00102AA6"/>
    <w:rsid w:val="00122431"/>
    <w:rsid w:val="00123D96"/>
    <w:rsid w:val="0015759C"/>
    <w:rsid w:val="00170047"/>
    <w:rsid w:val="00183560"/>
    <w:rsid w:val="00185CD4"/>
    <w:rsid w:val="001B7113"/>
    <w:rsid w:val="001C3725"/>
    <w:rsid w:val="001D3FED"/>
    <w:rsid w:val="001F614F"/>
    <w:rsid w:val="00200374"/>
    <w:rsid w:val="002037C6"/>
    <w:rsid w:val="00204442"/>
    <w:rsid w:val="00205571"/>
    <w:rsid w:val="0021316C"/>
    <w:rsid w:val="00252C01"/>
    <w:rsid w:val="0026546A"/>
    <w:rsid w:val="002725BA"/>
    <w:rsid w:val="00274C32"/>
    <w:rsid w:val="002A1F0F"/>
    <w:rsid w:val="002C4F75"/>
    <w:rsid w:val="002D182B"/>
    <w:rsid w:val="002D22BE"/>
    <w:rsid w:val="002D4B50"/>
    <w:rsid w:val="002E0315"/>
    <w:rsid w:val="002E07F7"/>
    <w:rsid w:val="002F1B30"/>
    <w:rsid w:val="00302833"/>
    <w:rsid w:val="00322A85"/>
    <w:rsid w:val="003579F5"/>
    <w:rsid w:val="00363B6F"/>
    <w:rsid w:val="00393D97"/>
    <w:rsid w:val="003E4C9F"/>
    <w:rsid w:val="003F1EBF"/>
    <w:rsid w:val="00441B29"/>
    <w:rsid w:val="00466511"/>
    <w:rsid w:val="00483221"/>
    <w:rsid w:val="004941C6"/>
    <w:rsid w:val="00496D5D"/>
    <w:rsid w:val="004D159B"/>
    <w:rsid w:val="004E2295"/>
    <w:rsid w:val="004E2320"/>
    <w:rsid w:val="004F1BC4"/>
    <w:rsid w:val="00525CF7"/>
    <w:rsid w:val="0052741B"/>
    <w:rsid w:val="00553301"/>
    <w:rsid w:val="00560941"/>
    <w:rsid w:val="0056222F"/>
    <w:rsid w:val="0056509E"/>
    <w:rsid w:val="005651BC"/>
    <w:rsid w:val="005665E8"/>
    <w:rsid w:val="00572412"/>
    <w:rsid w:val="00577310"/>
    <w:rsid w:val="005929F0"/>
    <w:rsid w:val="005A388D"/>
    <w:rsid w:val="005B0761"/>
    <w:rsid w:val="005E3EA0"/>
    <w:rsid w:val="005F5FBB"/>
    <w:rsid w:val="006217D5"/>
    <w:rsid w:val="00631EAF"/>
    <w:rsid w:val="00654751"/>
    <w:rsid w:val="00654A3F"/>
    <w:rsid w:val="00657197"/>
    <w:rsid w:val="006762F0"/>
    <w:rsid w:val="00681875"/>
    <w:rsid w:val="006A1202"/>
    <w:rsid w:val="006A69F1"/>
    <w:rsid w:val="006B7C61"/>
    <w:rsid w:val="006E78BB"/>
    <w:rsid w:val="007122E0"/>
    <w:rsid w:val="00724367"/>
    <w:rsid w:val="007A3942"/>
    <w:rsid w:val="007C0478"/>
    <w:rsid w:val="007C3C6E"/>
    <w:rsid w:val="007E72BA"/>
    <w:rsid w:val="007F7FFA"/>
    <w:rsid w:val="008002A2"/>
    <w:rsid w:val="00813AA6"/>
    <w:rsid w:val="0082468D"/>
    <w:rsid w:val="00832875"/>
    <w:rsid w:val="008439ED"/>
    <w:rsid w:val="0084466B"/>
    <w:rsid w:val="008611D0"/>
    <w:rsid w:val="00877E9F"/>
    <w:rsid w:val="00883B93"/>
    <w:rsid w:val="008A198C"/>
    <w:rsid w:val="008A52E9"/>
    <w:rsid w:val="008B79C9"/>
    <w:rsid w:val="008D555D"/>
    <w:rsid w:val="008F1E31"/>
    <w:rsid w:val="008F767D"/>
    <w:rsid w:val="0091738D"/>
    <w:rsid w:val="009262F3"/>
    <w:rsid w:val="00953821"/>
    <w:rsid w:val="00954E07"/>
    <w:rsid w:val="00963055"/>
    <w:rsid w:val="009738B1"/>
    <w:rsid w:val="00974787"/>
    <w:rsid w:val="009764D0"/>
    <w:rsid w:val="0098314D"/>
    <w:rsid w:val="00995112"/>
    <w:rsid w:val="009954AA"/>
    <w:rsid w:val="009B1E81"/>
    <w:rsid w:val="009D18C8"/>
    <w:rsid w:val="009D2A34"/>
    <w:rsid w:val="009F477D"/>
    <w:rsid w:val="00A06A7C"/>
    <w:rsid w:val="00A1443F"/>
    <w:rsid w:val="00A30578"/>
    <w:rsid w:val="00A374DA"/>
    <w:rsid w:val="00A45355"/>
    <w:rsid w:val="00A471F8"/>
    <w:rsid w:val="00A6559B"/>
    <w:rsid w:val="00A66344"/>
    <w:rsid w:val="00A77694"/>
    <w:rsid w:val="00A97333"/>
    <w:rsid w:val="00AA56EB"/>
    <w:rsid w:val="00AB16EB"/>
    <w:rsid w:val="00AC0BC2"/>
    <w:rsid w:val="00AD2021"/>
    <w:rsid w:val="00AD4EFB"/>
    <w:rsid w:val="00B00DAC"/>
    <w:rsid w:val="00B0420A"/>
    <w:rsid w:val="00B30C69"/>
    <w:rsid w:val="00B34341"/>
    <w:rsid w:val="00B45DAD"/>
    <w:rsid w:val="00B51339"/>
    <w:rsid w:val="00B51B86"/>
    <w:rsid w:val="00B52703"/>
    <w:rsid w:val="00B55A41"/>
    <w:rsid w:val="00B61C71"/>
    <w:rsid w:val="00B90F5B"/>
    <w:rsid w:val="00B94768"/>
    <w:rsid w:val="00BA7124"/>
    <w:rsid w:val="00BB2B13"/>
    <w:rsid w:val="00BE3B53"/>
    <w:rsid w:val="00BE75A0"/>
    <w:rsid w:val="00BE76A2"/>
    <w:rsid w:val="00BF22BF"/>
    <w:rsid w:val="00BF3A77"/>
    <w:rsid w:val="00C04A44"/>
    <w:rsid w:val="00C177D3"/>
    <w:rsid w:val="00C510CB"/>
    <w:rsid w:val="00C553A0"/>
    <w:rsid w:val="00C706D9"/>
    <w:rsid w:val="00C8377E"/>
    <w:rsid w:val="00C85484"/>
    <w:rsid w:val="00C872FB"/>
    <w:rsid w:val="00CA112F"/>
    <w:rsid w:val="00CC13AF"/>
    <w:rsid w:val="00CE00E8"/>
    <w:rsid w:val="00CF2D2D"/>
    <w:rsid w:val="00CF3DE2"/>
    <w:rsid w:val="00D15852"/>
    <w:rsid w:val="00D26BE2"/>
    <w:rsid w:val="00D44186"/>
    <w:rsid w:val="00D51C24"/>
    <w:rsid w:val="00D56083"/>
    <w:rsid w:val="00D721B5"/>
    <w:rsid w:val="00D74A19"/>
    <w:rsid w:val="00D82F16"/>
    <w:rsid w:val="00D8617B"/>
    <w:rsid w:val="00DA0403"/>
    <w:rsid w:val="00DB32B7"/>
    <w:rsid w:val="00DC2EAF"/>
    <w:rsid w:val="00DC3319"/>
    <w:rsid w:val="00DC5C6D"/>
    <w:rsid w:val="00DF6132"/>
    <w:rsid w:val="00DF6253"/>
    <w:rsid w:val="00E012BB"/>
    <w:rsid w:val="00E2188F"/>
    <w:rsid w:val="00E7135A"/>
    <w:rsid w:val="00E717EC"/>
    <w:rsid w:val="00E7520E"/>
    <w:rsid w:val="00E81CB0"/>
    <w:rsid w:val="00EB29B3"/>
    <w:rsid w:val="00EC0DD6"/>
    <w:rsid w:val="00EF2776"/>
    <w:rsid w:val="00F01426"/>
    <w:rsid w:val="00F01DAF"/>
    <w:rsid w:val="00F12EFC"/>
    <w:rsid w:val="00F1343A"/>
    <w:rsid w:val="00F53600"/>
    <w:rsid w:val="00F60FE7"/>
    <w:rsid w:val="00F777D6"/>
    <w:rsid w:val="00F87113"/>
    <w:rsid w:val="00FB175C"/>
    <w:rsid w:val="00FB1812"/>
    <w:rsid w:val="00FC4F6F"/>
    <w:rsid w:val="00FE1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DAF"/>
    <w:pPr>
      <w:spacing w:line="250" w:lineRule="exact"/>
      <w:ind w:left="23" w:right="23"/>
    </w:pPr>
  </w:style>
  <w:style w:type="paragraph" w:styleId="Heading1">
    <w:name w:val="heading 1"/>
    <w:basedOn w:val="Normal"/>
    <w:next w:val="Normal"/>
    <w:link w:val="Heading1Char"/>
    <w:uiPriority w:val="9"/>
    <w:qFormat/>
    <w:rsid w:val="00F01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01D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D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01DAF"/>
    <w:rPr>
      <w:rFonts w:asciiTheme="majorHAnsi" w:eastAsiaTheme="majorEastAsia" w:hAnsiTheme="majorHAnsi" w:cstheme="majorBidi"/>
      <w:b/>
      <w:bCs/>
      <w:color w:val="4F81BD" w:themeColor="accent1"/>
      <w:sz w:val="26"/>
      <w:szCs w:val="26"/>
    </w:rPr>
  </w:style>
  <w:style w:type="character" w:customStyle="1" w:styleId="Headerorfooter">
    <w:name w:val="Header or footer_"/>
    <w:basedOn w:val="DefaultParagraphFont"/>
    <w:rsid w:val="00F01DAF"/>
    <w:rPr>
      <w:rFonts w:ascii="Arial" w:eastAsia="Arial" w:hAnsi="Arial" w:cs="Arial"/>
      <w:b/>
      <w:bCs/>
      <w:i w:val="0"/>
      <w:iCs w:val="0"/>
      <w:smallCaps w:val="0"/>
      <w:strike w:val="0"/>
      <w:sz w:val="19"/>
      <w:szCs w:val="19"/>
      <w:u w:val="none"/>
    </w:rPr>
  </w:style>
  <w:style w:type="character" w:customStyle="1" w:styleId="Headerorfooter0">
    <w:name w:val="Header or footer"/>
    <w:basedOn w:val="Headerorfooter"/>
    <w:rsid w:val="00F01DAF"/>
    <w:rPr>
      <w:rFonts w:ascii="Arial" w:eastAsia="Arial" w:hAnsi="Arial" w:cs="Arial"/>
      <w:b/>
      <w:bCs/>
      <w:i w:val="0"/>
      <w:iCs w:val="0"/>
      <w:smallCaps w:val="0"/>
      <w:strike w:val="0"/>
      <w:color w:val="000000"/>
      <w:spacing w:val="0"/>
      <w:w w:val="100"/>
      <w:position w:val="0"/>
      <w:sz w:val="19"/>
      <w:szCs w:val="19"/>
      <w:u w:val="none"/>
      <w:lang w:val="vi-VN"/>
    </w:rPr>
  </w:style>
  <w:style w:type="paragraph" w:styleId="BalloonText">
    <w:name w:val="Balloon Text"/>
    <w:basedOn w:val="Normal"/>
    <w:link w:val="BalloonTextChar"/>
    <w:uiPriority w:val="99"/>
    <w:semiHidden/>
    <w:unhideWhenUsed/>
    <w:rsid w:val="00F0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DAF"/>
    <w:rPr>
      <w:rFonts w:ascii="Tahoma" w:hAnsi="Tahoma" w:cs="Tahoma"/>
      <w:sz w:val="16"/>
      <w:szCs w:val="16"/>
    </w:rPr>
  </w:style>
  <w:style w:type="table" w:styleId="TableGrid">
    <w:name w:val="Table Grid"/>
    <w:basedOn w:val="TableNormal"/>
    <w:uiPriority w:val="59"/>
    <w:rsid w:val="00F01DAF"/>
    <w:pPr>
      <w:ind w:left="23" w:right="23"/>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1DAF"/>
    <w:pPr>
      <w:ind w:left="720"/>
      <w:contextualSpacing/>
    </w:pPr>
  </w:style>
  <w:style w:type="character" w:customStyle="1" w:styleId="Bodytext">
    <w:name w:val="Body text_"/>
    <w:basedOn w:val="DefaultParagraphFont"/>
    <w:link w:val="BodyText2"/>
    <w:locked/>
    <w:rsid w:val="00F01DAF"/>
    <w:rPr>
      <w:rFonts w:ascii="Arial" w:eastAsia="Arial" w:hAnsi="Arial" w:cs="Arial"/>
      <w:sz w:val="21"/>
      <w:szCs w:val="21"/>
      <w:shd w:val="clear" w:color="auto" w:fill="FFFFFF"/>
    </w:rPr>
  </w:style>
  <w:style w:type="paragraph" w:customStyle="1" w:styleId="BodyText2">
    <w:name w:val="Body Text2"/>
    <w:basedOn w:val="Normal"/>
    <w:link w:val="Bodytext"/>
    <w:rsid w:val="00F01DAF"/>
    <w:pPr>
      <w:widowControl w:val="0"/>
      <w:shd w:val="clear" w:color="auto" w:fill="FFFFFF"/>
      <w:spacing w:before="300" w:after="180" w:line="302" w:lineRule="exact"/>
      <w:ind w:left="0" w:right="0" w:hanging="1000"/>
    </w:pPr>
    <w:rPr>
      <w:rFonts w:ascii="Arial" w:eastAsia="Arial" w:hAnsi="Arial" w:cs="Arial"/>
      <w:sz w:val="21"/>
      <w:szCs w:val="21"/>
    </w:rPr>
  </w:style>
  <w:style w:type="character" w:customStyle="1" w:styleId="Heading4">
    <w:name w:val="Heading #4_"/>
    <w:basedOn w:val="DefaultParagraphFont"/>
    <w:link w:val="Heading40"/>
    <w:locked/>
    <w:rsid w:val="00F01DAF"/>
    <w:rPr>
      <w:rFonts w:ascii="Arial" w:eastAsia="Arial" w:hAnsi="Arial" w:cs="Arial"/>
      <w:sz w:val="21"/>
      <w:szCs w:val="21"/>
      <w:shd w:val="clear" w:color="auto" w:fill="FFFFFF"/>
    </w:rPr>
  </w:style>
  <w:style w:type="paragraph" w:customStyle="1" w:styleId="Heading40">
    <w:name w:val="Heading #4"/>
    <w:basedOn w:val="Normal"/>
    <w:link w:val="Heading4"/>
    <w:rsid w:val="00F01DAF"/>
    <w:pPr>
      <w:widowControl w:val="0"/>
      <w:shd w:val="clear" w:color="auto" w:fill="FFFFFF"/>
      <w:spacing w:after="180" w:line="0" w:lineRule="atLeast"/>
      <w:ind w:left="0" w:right="0"/>
      <w:outlineLvl w:val="3"/>
    </w:pPr>
    <w:rPr>
      <w:rFonts w:ascii="Arial" w:eastAsia="Arial" w:hAnsi="Arial" w:cs="Arial"/>
      <w:sz w:val="21"/>
      <w:szCs w:val="21"/>
    </w:rPr>
  </w:style>
  <w:style w:type="character" w:customStyle="1" w:styleId="BodytextItalic">
    <w:name w:val="Body text + Italic"/>
    <w:basedOn w:val="Bodytext"/>
    <w:rsid w:val="00F01DAF"/>
    <w:rPr>
      <w:rFonts w:ascii="Arial" w:eastAsia="Arial" w:hAnsi="Arial" w:cs="Arial"/>
      <w:i/>
      <w:iCs/>
      <w:color w:val="000000"/>
      <w:spacing w:val="0"/>
      <w:w w:val="100"/>
      <w:position w:val="0"/>
      <w:sz w:val="21"/>
      <w:szCs w:val="21"/>
      <w:shd w:val="clear" w:color="auto" w:fill="FFFFFF"/>
    </w:rPr>
  </w:style>
  <w:style w:type="character" w:customStyle="1" w:styleId="BodytextSmallCaps">
    <w:name w:val="Body text + Small Caps"/>
    <w:basedOn w:val="Bodytext"/>
    <w:rsid w:val="00F01DAF"/>
    <w:rPr>
      <w:rFonts w:ascii="Arial" w:eastAsia="Arial" w:hAnsi="Arial" w:cs="Arial"/>
      <w:smallCaps/>
      <w:color w:val="000000"/>
      <w:spacing w:val="0"/>
      <w:w w:val="100"/>
      <w:position w:val="0"/>
      <w:sz w:val="21"/>
      <w:szCs w:val="21"/>
      <w:shd w:val="clear" w:color="auto" w:fill="FFFFFF"/>
      <w:lang w:val="vi-VN"/>
    </w:rPr>
  </w:style>
  <w:style w:type="paragraph" w:styleId="Header">
    <w:name w:val="header"/>
    <w:basedOn w:val="Normal"/>
    <w:link w:val="HeaderChar"/>
    <w:uiPriority w:val="99"/>
    <w:unhideWhenUsed/>
    <w:rsid w:val="00F01DAF"/>
    <w:pPr>
      <w:tabs>
        <w:tab w:val="center" w:pos="4680"/>
        <w:tab w:val="right" w:pos="9360"/>
      </w:tabs>
      <w:spacing w:line="240" w:lineRule="auto"/>
    </w:pPr>
  </w:style>
  <w:style w:type="character" w:customStyle="1" w:styleId="HeaderChar">
    <w:name w:val="Header Char"/>
    <w:basedOn w:val="DefaultParagraphFont"/>
    <w:link w:val="Header"/>
    <w:uiPriority w:val="99"/>
    <w:rsid w:val="00F01DAF"/>
  </w:style>
  <w:style w:type="paragraph" w:styleId="Footer">
    <w:name w:val="footer"/>
    <w:basedOn w:val="Normal"/>
    <w:link w:val="FooterChar"/>
    <w:uiPriority w:val="99"/>
    <w:unhideWhenUsed/>
    <w:rsid w:val="00F01DAF"/>
    <w:pPr>
      <w:tabs>
        <w:tab w:val="center" w:pos="4680"/>
        <w:tab w:val="right" w:pos="9360"/>
      </w:tabs>
      <w:spacing w:line="240" w:lineRule="auto"/>
    </w:pPr>
  </w:style>
  <w:style w:type="character" w:customStyle="1" w:styleId="FooterChar">
    <w:name w:val="Footer Char"/>
    <w:basedOn w:val="DefaultParagraphFont"/>
    <w:link w:val="Footer"/>
    <w:uiPriority w:val="99"/>
    <w:rsid w:val="00F01DAF"/>
  </w:style>
  <w:style w:type="paragraph" w:styleId="TOC1">
    <w:name w:val="toc 1"/>
    <w:basedOn w:val="Normal"/>
    <w:next w:val="Normal"/>
    <w:autoRedefine/>
    <w:uiPriority w:val="39"/>
    <w:unhideWhenUsed/>
    <w:rsid w:val="00F01DAF"/>
    <w:pPr>
      <w:spacing w:after="100"/>
      <w:ind w:left="0"/>
    </w:pPr>
  </w:style>
  <w:style w:type="paragraph" w:styleId="TOC2">
    <w:name w:val="toc 2"/>
    <w:basedOn w:val="Normal"/>
    <w:next w:val="Normal"/>
    <w:autoRedefine/>
    <w:uiPriority w:val="39"/>
    <w:unhideWhenUsed/>
    <w:qFormat/>
    <w:rsid w:val="00F01DAF"/>
    <w:pPr>
      <w:tabs>
        <w:tab w:val="right" w:leader="dot" w:pos="9604"/>
      </w:tabs>
      <w:spacing w:before="120" w:after="120" w:line="240" w:lineRule="auto"/>
      <w:ind w:left="220"/>
    </w:pPr>
    <w:rPr>
      <w:rFonts w:ascii="Times New Roman" w:hAnsi="Times New Roman" w:cs="Times New Roman"/>
      <w:noProof/>
    </w:rPr>
  </w:style>
  <w:style w:type="character" w:styleId="Hyperlink">
    <w:name w:val="Hyperlink"/>
    <w:basedOn w:val="DefaultParagraphFont"/>
    <w:uiPriority w:val="99"/>
    <w:unhideWhenUsed/>
    <w:rsid w:val="00F01DAF"/>
    <w:rPr>
      <w:color w:val="0000FF" w:themeColor="hyperlink"/>
      <w:u w:val="single"/>
    </w:rPr>
  </w:style>
  <w:style w:type="paragraph" w:customStyle="1" w:styleId="BodyText4">
    <w:name w:val="Body Text4"/>
    <w:basedOn w:val="Normal"/>
    <w:rsid w:val="00F01DAF"/>
    <w:pPr>
      <w:widowControl w:val="0"/>
      <w:shd w:val="clear" w:color="auto" w:fill="FFFFFF"/>
      <w:spacing w:before="5700" w:line="0" w:lineRule="atLeast"/>
      <w:ind w:left="0" w:right="0" w:hanging="580"/>
      <w:jc w:val="both"/>
    </w:pPr>
    <w:rPr>
      <w:rFonts w:ascii="Arial" w:eastAsia="Arial" w:hAnsi="Arial" w:cs="Arial"/>
      <w:sz w:val="19"/>
      <w:szCs w:val="19"/>
    </w:rPr>
  </w:style>
  <w:style w:type="character" w:customStyle="1" w:styleId="CommentTextChar">
    <w:name w:val="Comment Text Char"/>
    <w:basedOn w:val="DefaultParagraphFont"/>
    <w:link w:val="CommentText"/>
    <w:rsid w:val="00F01DAF"/>
    <w:rPr>
      <w:sz w:val="20"/>
      <w:szCs w:val="20"/>
    </w:rPr>
  </w:style>
  <w:style w:type="paragraph" w:styleId="CommentText">
    <w:name w:val="annotation text"/>
    <w:basedOn w:val="Normal"/>
    <w:link w:val="CommentTextChar"/>
    <w:uiPriority w:val="99"/>
    <w:semiHidden/>
    <w:unhideWhenUsed/>
    <w:rsid w:val="00F01DAF"/>
    <w:pPr>
      <w:spacing w:line="240" w:lineRule="auto"/>
    </w:pPr>
    <w:rPr>
      <w:sz w:val="20"/>
      <w:szCs w:val="20"/>
    </w:rPr>
  </w:style>
  <w:style w:type="character" w:styleId="CommentReference">
    <w:name w:val="annotation reference"/>
    <w:basedOn w:val="DefaultParagraphFont"/>
    <w:uiPriority w:val="99"/>
    <w:semiHidden/>
    <w:unhideWhenUsed/>
    <w:rsid w:val="00F01DAF"/>
    <w:rPr>
      <w:sz w:val="16"/>
      <w:szCs w:val="16"/>
    </w:rPr>
  </w:style>
  <w:style w:type="paragraph" w:styleId="NormalWeb">
    <w:name w:val="Normal (Web)"/>
    <w:basedOn w:val="Normal"/>
    <w:uiPriority w:val="99"/>
    <w:semiHidden/>
    <w:unhideWhenUsed/>
    <w:rsid w:val="00F01DAF"/>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BodyText1">
    <w:name w:val="Body Text1"/>
    <w:basedOn w:val="Bodytext"/>
    <w:rsid w:val="00F01D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rPr>
  </w:style>
  <w:style w:type="paragraph" w:styleId="TOC3">
    <w:name w:val="toc 3"/>
    <w:basedOn w:val="Normal"/>
    <w:next w:val="Normal"/>
    <w:autoRedefine/>
    <w:uiPriority w:val="39"/>
    <w:unhideWhenUsed/>
    <w:rsid w:val="00F01DAF"/>
    <w:pPr>
      <w:spacing w:after="100" w:line="276" w:lineRule="auto"/>
      <w:ind w:left="440" w:right="0"/>
    </w:pPr>
    <w:rPr>
      <w:rFonts w:eastAsiaTheme="minorEastAsia"/>
    </w:rPr>
  </w:style>
  <w:style w:type="paragraph" w:styleId="TOC4">
    <w:name w:val="toc 4"/>
    <w:basedOn w:val="Normal"/>
    <w:next w:val="Normal"/>
    <w:autoRedefine/>
    <w:uiPriority w:val="39"/>
    <w:unhideWhenUsed/>
    <w:rsid w:val="00F01DAF"/>
    <w:pPr>
      <w:spacing w:after="100" w:line="276" w:lineRule="auto"/>
      <w:ind w:left="660" w:right="0"/>
    </w:pPr>
    <w:rPr>
      <w:rFonts w:eastAsiaTheme="minorEastAsia"/>
    </w:rPr>
  </w:style>
  <w:style w:type="paragraph" w:styleId="TOC5">
    <w:name w:val="toc 5"/>
    <w:basedOn w:val="Normal"/>
    <w:next w:val="Normal"/>
    <w:autoRedefine/>
    <w:uiPriority w:val="39"/>
    <w:unhideWhenUsed/>
    <w:rsid w:val="00F01DAF"/>
    <w:pPr>
      <w:spacing w:after="100" w:line="276" w:lineRule="auto"/>
      <w:ind w:left="880" w:right="0"/>
    </w:pPr>
    <w:rPr>
      <w:rFonts w:eastAsiaTheme="minorEastAsia"/>
    </w:rPr>
  </w:style>
  <w:style w:type="paragraph" w:styleId="TOC6">
    <w:name w:val="toc 6"/>
    <w:basedOn w:val="Normal"/>
    <w:next w:val="Normal"/>
    <w:autoRedefine/>
    <w:uiPriority w:val="39"/>
    <w:unhideWhenUsed/>
    <w:rsid w:val="00F01DAF"/>
    <w:pPr>
      <w:spacing w:after="100" w:line="276" w:lineRule="auto"/>
      <w:ind w:left="1100" w:right="0"/>
    </w:pPr>
    <w:rPr>
      <w:rFonts w:eastAsiaTheme="minorEastAsia"/>
    </w:rPr>
  </w:style>
  <w:style w:type="paragraph" w:styleId="TOC7">
    <w:name w:val="toc 7"/>
    <w:basedOn w:val="Normal"/>
    <w:next w:val="Normal"/>
    <w:autoRedefine/>
    <w:uiPriority w:val="39"/>
    <w:unhideWhenUsed/>
    <w:rsid w:val="00F01DAF"/>
    <w:pPr>
      <w:spacing w:after="100" w:line="276" w:lineRule="auto"/>
      <w:ind w:left="1320" w:right="0"/>
    </w:pPr>
    <w:rPr>
      <w:rFonts w:eastAsiaTheme="minorEastAsia"/>
    </w:rPr>
  </w:style>
  <w:style w:type="paragraph" w:styleId="TOC8">
    <w:name w:val="toc 8"/>
    <w:basedOn w:val="Normal"/>
    <w:next w:val="Normal"/>
    <w:autoRedefine/>
    <w:uiPriority w:val="39"/>
    <w:unhideWhenUsed/>
    <w:rsid w:val="00F01DAF"/>
    <w:pPr>
      <w:spacing w:after="100" w:line="276" w:lineRule="auto"/>
      <w:ind w:left="1540" w:right="0"/>
    </w:pPr>
    <w:rPr>
      <w:rFonts w:eastAsiaTheme="minorEastAsia"/>
    </w:rPr>
  </w:style>
  <w:style w:type="paragraph" w:styleId="TOC9">
    <w:name w:val="toc 9"/>
    <w:basedOn w:val="Normal"/>
    <w:next w:val="Normal"/>
    <w:autoRedefine/>
    <w:uiPriority w:val="39"/>
    <w:unhideWhenUsed/>
    <w:rsid w:val="00F01DAF"/>
    <w:pPr>
      <w:spacing w:after="100" w:line="276" w:lineRule="auto"/>
      <w:ind w:left="1760" w:right="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DAF"/>
    <w:pPr>
      <w:spacing w:line="250" w:lineRule="exact"/>
      <w:ind w:left="23" w:right="23"/>
    </w:pPr>
  </w:style>
  <w:style w:type="paragraph" w:styleId="Heading1">
    <w:name w:val="heading 1"/>
    <w:basedOn w:val="Normal"/>
    <w:next w:val="Normal"/>
    <w:link w:val="Heading1Char"/>
    <w:uiPriority w:val="9"/>
    <w:qFormat/>
    <w:rsid w:val="00F01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01D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D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01DAF"/>
    <w:rPr>
      <w:rFonts w:asciiTheme="majorHAnsi" w:eastAsiaTheme="majorEastAsia" w:hAnsiTheme="majorHAnsi" w:cstheme="majorBidi"/>
      <w:b/>
      <w:bCs/>
      <w:color w:val="4F81BD" w:themeColor="accent1"/>
      <w:sz w:val="26"/>
      <w:szCs w:val="26"/>
    </w:rPr>
  </w:style>
  <w:style w:type="character" w:customStyle="1" w:styleId="Headerorfooter">
    <w:name w:val="Header or footer_"/>
    <w:basedOn w:val="DefaultParagraphFont"/>
    <w:rsid w:val="00F01DAF"/>
    <w:rPr>
      <w:rFonts w:ascii="Arial" w:eastAsia="Arial" w:hAnsi="Arial" w:cs="Arial"/>
      <w:b/>
      <w:bCs/>
      <w:i w:val="0"/>
      <w:iCs w:val="0"/>
      <w:smallCaps w:val="0"/>
      <w:strike w:val="0"/>
      <w:sz w:val="19"/>
      <w:szCs w:val="19"/>
      <w:u w:val="none"/>
    </w:rPr>
  </w:style>
  <w:style w:type="character" w:customStyle="1" w:styleId="Headerorfooter0">
    <w:name w:val="Header or footer"/>
    <w:basedOn w:val="Headerorfooter"/>
    <w:rsid w:val="00F01DAF"/>
    <w:rPr>
      <w:rFonts w:ascii="Arial" w:eastAsia="Arial" w:hAnsi="Arial" w:cs="Arial"/>
      <w:b/>
      <w:bCs/>
      <w:i w:val="0"/>
      <w:iCs w:val="0"/>
      <w:smallCaps w:val="0"/>
      <w:strike w:val="0"/>
      <w:color w:val="000000"/>
      <w:spacing w:val="0"/>
      <w:w w:val="100"/>
      <w:position w:val="0"/>
      <w:sz w:val="19"/>
      <w:szCs w:val="19"/>
      <w:u w:val="none"/>
      <w:lang w:val="vi-VN"/>
    </w:rPr>
  </w:style>
  <w:style w:type="paragraph" w:styleId="BalloonText">
    <w:name w:val="Balloon Text"/>
    <w:basedOn w:val="Normal"/>
    <w:link w:val="BalloonTextChar"/>
    <w:uiPriority w:val="99"/>
    <w:semiHidden/>
    <w:unhideWhenUsed/>
    <w:rsid w:val="00F0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DAF"/>
    <w:rPr>
      <w:rFonts w:ascii="Tahoma" w:hAnsi="Tahoma" w:cs="Tahoma"/>
      <w:sz w:val="16"/>
      <w:szCs w:val="16"/>
    </w:rPr>
  </w:style>
  <w:style w:type="table" w:styleId="TableGrid">
    <w:name w:val="Table Grid"/>
    <w:basedOn w:val="TableNormal"/>
    <w:uiPriority w:val="59"/>
    <w:rsid w:val="00F01DAF"/>
    <w:pPr>
      <w:ind w:left="23" w:right="23"/>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1DAF"/>
    <w:pPr>
      <w:ind w:left="720"/>
      <w:contextualSpacing/>
    </w:pPr>
  </w:style>
  <w:style w:type="character" w:customStyle="1" w:styleId="Bodytext">
    <w:name w:val="Body text_"/>
    <w:basedOn w:val="DefaultParagraphFont"/>
    <w:link w:val="BodyText2"/>
    <w:locked/>
    <w:rsid w:val="00F01DAF"/>
    <w:rPr>
      <w:rFonts w:ascii="Arial" w:eastAsia="Arial" w:hAnsi="Arial" w:cs="Arial"/>
      <w:sz w:val="21"/>
      <w:szCs w:val="21"/>
      <w:shd w:val="clear" w:color="auto" w:fill="FFFFFF"/>
    </w:rPr>
  </w:style>
  <w:style w:type="paragraph" w:customStyle="1" w:styleId="BodyText2">
    <w:name w:val="Body Text2"/>
    <w:basedOn w:val="Normal"/>
    <w:link w:val="Bodytext"/>
    <w:rsid w:val="00F01DAF"/>
    <w:pPr>
      <w:widowControl w:val="0"/>
      <w:shd w:val="clear" w:color="auto" w:fill="FFFFFF"/>
      <w:spacing w:before="300" w:after="180" w:line="302" w:lineRule="exact"/>
      <w:ind w:left="0" w:right="0" w:hanging="1000"/>
    </w:pPr>
    <w:rPr>
      <w:rFonts w:ascii="Arial" w:eastAsia="Arial" w:hAnsi="Arial" w:cs="Arial"/>
      <w:sz w:val="21"/>
      <w:szCs w:val="21"/>
    </w:rPr>
  </w:style>
  <w:style w:type="character" w:customStyle="1" w:styleId="Heading4">
    <w:name w:val="Heading #4_"/>
    <w:basedOn w:val="DefaultParagraphFont"/>
    <w:link w:val="Heading40"/>
    <w:locked/>
    <w:rsid w:val="00F01DAF"/>
    <w:rPr>
      <w:rFonts w:ascii="Arial" w:eastAsia="Arial" w:hAnsi="Arial" w:cs="Arial"/>
      <w:sz w:val="21"/>
      <w:szCs w:val="21"/>
      <w:shd w:val="clear" w:color="auto" w:fill="FFFFFF"/>
    </w:rPr>
  </w:style>
  <w:style w:type="paragraph" w:customStyle="1" w:styleId="Heading40">
    <w:name w:val="Heading #4"/>
    <w:basedOn w:val="Normal"/>
    <w:link w:val="Heading4"/>
    <w:rsid w:val="00F01DAF"/>
    <w:pPr>
      <w:widowControl w:val="0"/>
      <w:shd w:val="clear" w:color="auto" w:fill="FFFFFF"/>
      <w:spacing w:after="180" w:line="0" w:lineRule="atLeast"/>
      <w:ind w:left="0" w:right="0"/>
      <w:outlineLvl w:val="3"/>
    </w:pPr>
    <w:rPr>
      <w:rFonts w:ascii="Arial" w:eastAsia="Arial" w:hAnsi="Arial" w:cs="Arial"/>
      <w:sz w:val="21"/>
      <w:szCs w:val="21"/>
    </w:rPr>
  </w:style>
  <w:style w:type="character" w:customStyle="1" w:styleId="BodytextItalic">
    <w:name w:val="Body text + Italic"/>
    <w:basedOn w:val="Bodytext"/>
    <w:rsid w:val="00F01DAF"/>
    <w:rPr>
      <w:rFonts w:ascii="Arial" w:eastAsia="Arial" w:hAnsi="Arial" w:cs="Arial"/>
      <w:i/>
      <w:iCs/>
      <w:color w:val="000000"/>
      <w:spacing w:val="0"/>
      <w:w w:val="100"/>
      <w:position w:val="0"/>
      <w:sz w:val="21"/>
      <w:szCs w:val="21"/>
      <w:shd w:val="clear" w:color="auto" w:fill="FFFFFF"/>
    </w:rPr>
  </w:style>
  <w:style w:type="character" w:customStyle="1" w:styleId="BodytextSmallCaps">
    <w:name w:val="Body text + Small Caps"/>
    <w:basedOn w:val="Bodytext"/>
    <w:rsid w:val="00F01DAF"/>
    <w:rPr>
      <w:rFonts w:ascii="Arial" w:eastAsia="Arial" w:hAnsi="Arial" w:cs="Arial"/>
      <w:smallCaps/>
      <w:color w:val="000000"/>
      <w:spacing w:val="0"/>
      <w:w w:val="100"/>
      <w:position w:val="0"/>
      <w:sz w:val="21"/>
      <w:szCs w:val="21"/>
      <w:shd w:val="clear" w:color="auto" w:fill="FFFFFF"/>
      <w:lang w:val="vi-VN"/>
    </w:rPr>
  </w:style>
  <w:style w:type="paragraph" w:styleId="Header">
    <w:name w:val="header"/>
    <w:basedOn w:val="Normal"/>
    <w:link w:val="HeaderChar"/>
    <w:uiPriority w:val="99"/>
    <w:unhideWhenUsed/>
    <w:rsid w:val="00F01DAF"/>
    <w:pPr>
      <w:tabs>
        <w:tab w:val="center" w:pos="4680"/>
        <w:tab w:val="right" w:pos="9360"/>
      </w:tabs>
      <w:spacing w:line="240" w:lineRule="auto"/>
    </w:pPr>
  </w:style>
  <w:style w:type="character" w:customStyle="1" w:styleId="HeaderChar">
    <w:name w:val="Header Char"/>
    <w:basedOn w:val="DefaultParagraphFont"/>
    <w:link w:val="Header"/>
    <w:uiPriority w:val="99"/>
    <w:rsid w:val="00F01DAF"/>
  </w:style>
  <w:style w:type="paragraph" w:styleId="Footer">
    <w:name w:val="footer"/>
    <w:basedOn w:val="Normal"/>
    <w:link w:val="FooterChar"/>
    <w:uiPriority w:val="99"/>
    <w:unhideWhenUsed/>
    <w:rsid w:val="00F01DAF"/>
    <w:pPr>
      <w:tabs>
        <w:tab w:val="center" w:pos="4680"/>
        <w:tab w:val="right" w:pos="9360"/>
      </w:tabs>
      <w:spacing w:line="240" w:lineRule="auto"/>
    </w:pPr>
  </w:style>
  <w:style w:type="character" w:customStyle="1" w:styleId="FooterChar">
    <w:name w:val="Footer Char"/>
    <w:basedOn w:val="DefaultParagraphFont"/>
    <w:link w:val="Footer"/>
    <w:uiPriority w:val="99"/>
    <w:rsid w:val="00F01DAF"/>
  </w:style>
  <w:style w:type="paragraph" w:styleId="TOC1">
    <w:name w:val="toc 1"/>
    <w:basedOn w:val="Normal"/>
    <w:next w:val="Normal"/>
    <w:autoRedefine/>
    <w:uiPriority w:val="39"/>
    <w:unhideWhenUsed/>
    <w:rsid w:val="00F01DAF"/>
    <w:pPr>
      <w:spacing w:after="100"/>
      <w:ind w:left="0"/>
    </w:pPr>
  </w:style>
  <w:style w:type="paragraph" w:styleId="TOC2">
    <w:name w:val="toc 2"/>
    <w:basedOn w:val="Normal"/>
    <w:next w:val="Normal"/>
    <w:autoRedefine/>
    <w:uiPriority w:val="39"/>
    <w:unhideWhenUsed/>
    <w:qFormat/>
    <w:rsid w:val="00F01DAF"/>
    <w:pPr>
      <w:tabs>
        <w:tab w:val="right" w:leader="dot" w:pos="9604"/>
      </w:tabs>
      <w:spacing w:before="120" w:after="120" w:line="240" w:lineRule="auto"/>
      <w:ind w:left="220"/>
    </w:pPr>
    <w:rPr>
      <w:rFonts w:ascii="Times New Roman" w:hAnsi="Times New Roman" w:cs="Times New Roman"/>
      <w:noProof/>
    </w:rPr>
  </w:style>
  <w:style w:type="character" w:styleId="Hyperlink">
    <w:name w:val="Hyperlink"/>
    <w:basedOn w:val="DefaultParagraphFont"/>
    <w:uiPriority w:val="99"/>
    <w:unhideWhenUsed/>
    <w:rsid w:val="00F01DAF"/>
    <w:rPr>
      <w:color w:val="0000FF" w:themeColor="hyperlink"/>
      <w:u w:val="single"/>
    </w:rPr>
  </w:style>
  <w:style w:type="paragraph" w:customStyle="1" w:styleId="BodyText4">
    <w:name w:val="Body Text4"/>
    <w:basedOn w:val="Normal"/>
    <w:rsid w:val="00F01DAF"/>
    <w:pPr>
      <w:widowControl w:val="0"/>
      <w:shd w:val="clear" w:color="auto" w:fill="FFFFFF"/>
      <w:spacing w:before="5700" w:line="0" w:lineRule="atLeast"/>
      <w:ind w:left="0" w:right="0" w:hanging="580"/>
      <w:jc w:val="both"/>
    </w:pPr>
    <w:rPr>
      <w:rFonts w:ascii="Arial" w:eastAsia="Arial" w:hAnsi="Arial" w:cs="Arial"/>
      <w:sz w:val="19"/>
      <w:szCs w:val="19"/>
    </w:rPr>
  </w:style>
  <w:style w:type="character" w:customStyle="1" w:styleId="CommentTextChar">
    <w:name w:val="Comment Text Char"/>
    <w:basedOn w:val="DefaultParagraphFont"/>
    <w:link w:val="CommentText"/>
    <w:rsid w:val="00F01DAF"/>
    <w:rPr>
      <w:sz w:val="20"/>
      <w:szCs w:val="20"/>
    </w:rPr>
  </w:style>
  <w:style w:type="paragraph" w:styleId="CommentText">
    <w:name w:val="annotation text"/>
    <w:basedOn w:val="Normal"/>
    <w:link w:val="CommentTextChar"/>
    <w:uiPriority w:val="99"/>
    <w:semiHidden/>
    <w:unhideWhenUsed/>
    <w:rsid w:val="00F01DAF"/>
    <w:pPr>
      <w:spacing w:line="240" w:lineRule="auto"/>
    </w:pPr>
    <w:rPr>
      <w:sz w:val="20"/>
      <w:szCs w:val="20"/>
    </w:rPr>
  </w:style>
  <w:style w:type="character" w:styleId="CommentReference">
    <w:name w:val="annotation reference"/>
    <w:basedOn w:val="DefaultParagraphFont"/>
    <w:uiPriority w:val="99"/>
    <w:semiHidden/>
    <w:unhideWhenUsed/>
    <w:rsid w:val="00F01DAF"/>
    <w:rPr>
      <w:sz w:val="16"/>
      <w:szCs w:val="16"/>
    </w:rPr>
  </w:style>
  <w:style w:type="paragraph" w:styleId="NormalWeb">
    <w:name w:val="Normal (Web)"/>
    <w:basedOn w:val="Normal"/>
    <w:uiPriority w:val="99"/>
    <w:semiHidden/>
    <w:unhideWhenUsed/>
    <w:rsid w:val="00F01DAF"/>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BodyText1">
    <w:name w:val="Body Text1"/>
    <w:basedOn w:val="Bodytext"/>
    <w:rsid w:val="00F01D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rPr>
  </w:style>
  <w:style w:type="paragraph" w:styleId="TOC3">
    <w:name w:val="toc 3"/>
    <w:basedOn w:val="Normal"/>
    <w:next w:val="Normal"/>
    <w:autoRedefine/>
    <w:uiPriority w:val="39"/>
    <w:unhideWhenUsed/>
    <w:rsid w:val="00F01DAF"/>
    <w:pPr>
      <w:spacing w:after="100" w:line="276" w:lineRule="auto"/>
      <w:ind w:left="440" w:right="0"/>
    </w:pPr>
    <w:rPr>
      <w:rFonts w:eastAsiaTheme="minorEastAsia"/>
    </w:rPr>
  </w:style>
  <w:style w:type="paragraph" w:styleId="TOC4">
    <w:name w:val="toc 4"/>
    <w:basedOn w:val="Normal"/>
    <w:next w:val="Normal"/>
    <w:autoRedefine/>
    <w:uiPriority w:val="39"/>
    <w:unhideWhenUsed/>
    <w:rsid w:val="00F01DAF"/>
    <w:pPr>
      <w:spacing w:after="100" w:line="276" w:lineRule="auto"/>
      <w:ind w:left="660" w:right="0"/>
    </w:pPr>
    <w:rPr>
      <w:rFonts w:eastAsiaTheme="minorEastAsia"/>
    </w:rPr>
  </w:style>
  <w:style w:type="paragraph" w:styleId="TOC5">
    <w:name w:val="toc 5"/>
    <w:basedOn w:val="Normal"/>
    <w:next w:val="Normal"/>
    <w:autoRedefine/>
    <w:uiPriority w:val="39"/>
    <w:unhideWhenUsed/>
    <w:rsid w:val="00F01DAF"/>
    <w:pPr>
      <w:spacing w:after="100" w:line="276" w:lineRule="auto"/>
      <w:ind w:left="880" w:right="0"/>
    </w:pPr>
    <w:rPr>
      <w:rFonts w:eastAsiaTheme="minorEastAsia"/>
    </w:rPr>
  </w:style>
  <w:style w:type="paragraph" w:styleId="TOC6">
    <w:name w:val="toc 6"/>
    <w:basedOn w:val="Normal"/>
    <w:next w:val="Normal"/>
    <w:autoRedefine/>
    <w:uiPriority w:val="39"/>
    <w:unhideWhenUsed/>
    <w:rsid w:val="00F01DAF"/>
    <w:pPr>
      <w:spacing w:after="100" w:line="276" w:lineRule="auto"/>
      <w:ind w:left="1100" w:right="0"/>
    </w:pPr>
    <w:rPr>
      <w:rFonts w:eastAsiaTheme="minorEastAsia"/>
    </w:rPr>
  </w:style>
  <w:style w:type="paragraph" w:styleId="TOC7">
    <w:name w:val="toc 7"/>
    <w:basedOn w:val="Normal"/>
    <w:next w:val="Normal"/>
    <w:autoRedefine/>
    <w:uiPriority w:val="39"/>
    <w:unhideWhenUsed/>
    <w:rsid w:val="00F01DAF"/>
    <w:pPr>
      <w:spacing w:after="100" w:line="276" w:lineRule="auto"/>
      <w:ind w:left="1320" w:right="0"/>
    </w:pPr>
    <w:rPr>
      <w:rFonts w:eastAsiaTheme="minorEastAsia"/>
    </w:rPr>
  </w:style>
  <w:style w:type="paragraph" w:styleId="TOC8">
    <w:name w:val="toc 8"/>
    <w:basedOn w:val="Normal"/>
    <w:next w:val="Normal"/>
    <w:autoRedefine/>
    <w:uiPriority w:val="39"/>
    <w:unhideWhenUsed/>
    <w:rsid w:val="00F01DAF"/>
    <w:pPr>
      <w:spacing w:after="100" w:line="276" w:lineRule="auto"/>
      <w:ind w:left="1540" w:right="0"/>
    </w:pPr>
    <w:rPr>
      <w:rFonts w:eastAsiaTheme="minorEastAsia"/>
    </w:rPr>
  </w:style>
  <w:style w:type="paragraph" w:styleId="TOC9">
    <w:name w:val="toc 9"/>
    <w:basedOn w:val="Normal"/>
    <w:next w:val="Normal"/>
    <w:autoRedefine/>
    <w:uiPriority w:val="39"/>
    <w:unhideWhenUsed/>
    <w:rsid w:val="00F01DAF"/>
    <w:pPr>
      <w:spacing w:after="100" w:line="276" w:lineRule="auto"/>
      <w:ind w:left="1760" w:right="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216345">
      <w:bodyDiv w:val="1"/>
      <w:marLeft w:val="0"/>
      <w:marRight w:val="0"/>
      <w:marTop w:val="0"/>
      <w:marBottom w:val="0"/>
      <w:divBdr>
        <w:top w:val="none" w:sz="0" w:space="0" w:color="auto"/>
        <w:left w:val="none" w:sz="0" w:space="0" w:color="auto"/>
        <w:bottom w:val="none" w:sz="0" w:space="0" w:color="auto"/>
        <w:right w:val="none" w:sz="0" w:space="0" w:color="auto"/>
      </w:divBdr>
    </w:div>
    <w:div w:id="16776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28</Pages>
  <Words>15924</Words>
  <Characters>90771</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Mr.Long</dc:creator>
  <cp:lastModifiedBy>Mr.Long</cp:lastModifiedBy>
  <cp:revision>15</cp:revision>
  <dcterms:created xsi:type="dcterms:W3CDTF">2021-11-02T14:07:00Z</dcterms:created>
  <dcterms:modified xsi:type="dcterms:W3CDTF">2021-11-05T03:02:00Z</dcterms:modified>
</cp:coreProperties>
</file>